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20" w:rsidRDefault="0024101E" w:rsidP="004D7B20">
      <w:pPr>
        <w:pStyle w:val="a4"/>
      </w:pPr>
      <w:r>
        <w:rPr>
          <w:noProof/>
          <w:lang w:eastAsia="zh-CN"/>
        </w:rPr>
        <w:drawing>
          <wp:anchor distT="0" distB="0" distL="114300" distR="114300" simplePos="0" relativeHeight="251657216" behindDoc="1" locked="0" layoutInCell="1" allowOverlap="1">
            <wp:simplePos x="0" y="0"/>
            <wp:positionH relativeFrom="column">
              <wp:posOffset>4495800</wp:posOffset>
            </wp:positionH>
            <wp:positionV relativeFrom="paragraph">
              <wp:posOffset>-647700</wp:posOffset>
            </wp:positionV>
            <wp:extent cx="1066800" cy="1219200"/>
            <wp:effectExtent l="19050" t="0" r="0" b="0"/>
            <wp:wrapThrough wrapText="bothSides">
              <wp:wrapPolygon edited="0">
                <wp:start x="-386" y="0"/>
                <wp:lineTo x="-386" y="21263"/>
                <wp:lineTo x="21600" y="21263"/>
                <wp:lineTo x="21600" y="0"/>
                <wp:lineTo x="-386" y="0"/>
              </wp:wrapPolygon>
            </wp:wrapThrough>
            <wp:docPr id="3" name="Picture 2" descr="IUCN Color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CN Color Eng"/>
                    <pic:cNvPicPr>
                      <a:picLocks noChangeAspect="1" noChangeArrowheads="1"/>
                    </pic:cNvPicPr>
                  </pic:nvPicPr>
                  <pic:blipFill>
                    <a:blip r:embed="rId7" cstate="print"/>
                    <a:srcRect/>
                    <a:stretch>
                      <a:fillRect/>
                    </a:stretch>
                  </pic:blipFill>
                  <pic:spPr bwMode="auto">
                    <a:xfrm>
                      <a:off x="0" y="0"/>
                      <a:ext cx="1066800" cy="1219200"/>
                    </a:xfrm>
                    <a:prstGeom prst="rect">
                      <a:avLst/>
                    </a:prstGeom>
                    <a:noFill/>
                  </pic:spPr>
                </pic:pic>
              </a:graphicData>
            </a:graphic>
          </wp:anchor>
        </w:drawing>
      </w:r>
      <w:r>
        <w:rPr>
          <w:noProof/>
          <w:lang w:eastAsia="zh-CN"/>
        </w:rPr>
        <w:drawing>
          <wp:anchor distT="0" distB="0" distL="114300" distR="114300" simplePos="0" relativeHeight="251658240" behindDoc="1" locked="0" layoutInCell="1" allowOverlap="1">
            <wp:simplePos x="0" y="0"/>
            <wp:positionH relativeFrom="column">
              <wp:posOffset>95250</wp:posOffset>
            </wp:positionH>
            <wp:positionV relativeFrom="paragraph">
              <wp:posOffset>-647700</wp:posOffset>
            </wp:positionV>
            <wp:extent cx="914400" cy="115252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3783" t="2017" r="85388" b="88205"/>
                    <a:stretch>
                      <a:fillRect/>
                    </a:stretch>
                  </pic:blipFill>
                  <pic:spPr bwMode="auto">
                    <a:xfrm>
                      <a:off x="0" y="0"/>
                      <a:ext cx="914400" cy="1152525"/>
                    </a:xfrm>
                    <a:prstGeom prst="rect">
                      <a:avLst/>
                    </a:prstGeom>
                    <a:noFill/>
                  </pic:spPr>
                </pic:pic>
              </a:graphicData>
            </a:graphic>
          </wp:anchor>
        </w:drawing>
      </w:r>
    </w:p>
    <w:p w:rsidR="004D7B20" w:rsidRDefault="004D7B20" w:rsidP="004D7B20">
      <w:pPr>
        <w:pStyle w:val="a4"/>
      </w:pPr>
    </w:p>
    <w:p w:rsidR="004D7B20" w:rsidRDefault="004D7B20" w:rsidP="004D7B20">
      <w:pPr>
        <w:pStyle w:val="a4"/>
      </w:pPr>
    </w:p>
    <w:p w:rsidR="004D7B20" w:rsidRPr="00601FF2" w:rsidRDefault="00F55424" w:rsidP="004D7B20">
      <w:pPr>
        <w:pStyle w:val="a4"/>
        <w:rPr>
          <w:rFonts w:ascii="Times New Roman" w:hAnsi="Times New Roman" w:cs="Times New Roman"/>
        </w:rPr>
      </w:pPr>
      <w:r>
        <w:rPr>
          <w:rFonts w:ascii="Times New Roman" w:hAnsi="Times New Roman" w:cs="Times New Roman" w:hint="eastAsia"/>
          <w:lang w:eastAsia="zh-CN"/>
        </w:rPr>
        <w:t>August</w:t>
      </w:r>
      <w:r w:rsidR="00C509C5" w:rsidRPr="00601FF2">
        <w:rPr>
          <w:rFonts w:ascii="Times New Roman" w:hAnsi="Times New Roman" w:cs="Times New Roman"/>
        </w:rPr>
        <w:t xml:space="preserve"> </w:t>
      </w:r>
      <w:r>
        <w:rPr>
          <w:rFonts w:ascii="Times New Roman" w:hAnsi="Times New Roman" w:cs="Times New Roman" w:hint="eastAsia"/>
          <w:lang w:eastAsia="zh-CN"/>
        </w:rPr>
        <w:t>25</w:t>
      </w:r>
      <w:r w:rsidR="004D7B20" w:rsidRPr="00601FF2">
        <w:rPr>
          <w:rFonts w:ascii="Times New Roman" w:hAnsi="Times New Roman" w:cs="Times New Roman"/>
        </w:rPr>
        <w:t>, 2016</w:t>
      </w:r>
    </w:p>
    <w:p w:rsidR="000017A9" w:rsidRPr="00601FF2" w:rsidRDefault="000017A9" w:rsidP="004D7B20">
      <w:pPr>
        <w:pStyle w:val="a4"/>
        <w:rPr>
          <w:rFonts w:ascii="Times New Roman" w:hAnsi="Times New Roman" w:cs="Times New Roman"/>
        </w:rPr>
      </w:pPr>
    </w:p>
    <w:p w:rsidR="004D7B20" w:rsidRPr="00601FF2" w:rsidRDefault="00C50019" w:rsidP="004D7B20">
      <w:pPr>
        <w:pStyle w:val="a4"/>
        <w:rPr>
          <w:rFonts w:ascii="Times New Roman" w:hAnsi="Times New Roman" w:cs="Times New Roman"/>
        </w:rPr>
      </w:pPr>
      <w:r w:rsidRPr="00601FF2">
        <w:rPr>
          <w:rFonts w:ascii="Times New Roman" w:hAnsi="Times New Roman" w:cs="Times New Roman"/>
        </w:rPr>
        <w:t xml:space="preserve">Dear Colleague, </w:t>
      </w:r>
    </w:p>
    <w:p w:rsidR="004D7B20" w:rsidRPr="00601FF2" w:rsidRDefault="004D7B20" w:rsidP="004D7B20">
      <w:pPr>
        <w:pStyle w:val="a4"/>
        <w:rPr>
          <w:rFonts w:ascii="Times New Roman" w:hAnsi="Times New Roman" w:cs="Times New Roman"/>
        </w:rPr>
      </w:pPr>
    </w:p>
    <w:p w:rsidR="00F33067" w:rsidRPr="00601FF2" w:rsidRDefault="00C50019">
      <w:pPr>
        <w:pStyle w:val="a4"/>
        <w:jc w:val="both"/>
        <w:rPr>
          <w:rFonts w:ascii="Times New Roman" w:hAnsi="Times New Roman" w:cs="Times New Roman"/>
        </w:rPr>
      </w:pPr>
      <w:r w:rsidRPr="00601FF2">
        <w:rPr>
          <w:rFonts w:ascii="Times New Roman" w:hAnsi="Times New Roman" w:cs="Times New Roman"/>
        </w:rPr>
        <w:t xml:space="preserve">The Asian Development Bank (ADB) </w:t>
      </w:r>
      <w:r w:rsidR="007B3BF7" w:rsidRPr="00601FF2">
        <w:rPr>
          <w:rFonts w:ascii="Times New Roman" w:hAnsi="Times New Roman" w:cs="Times New Roman"/>
        </w:rPr>
        <w:t xml:space="preserve">and the IUCN Academy of Environmental Law (the IUCN Academy) </w:t>
      </w:r>
      <w:r w:rsidRPr="00601FF2">
        <w:rPr>
          <w:rFonts w:ascii="Times New Roman" w:hAnsi="Times New Roman" w:cs="Times New Roman"/>
        </w:rPr>
        <w:t>invite</w:t>
      </w:r>
      <w:r w:rsidR="00C509C5" w:rsidRPr="00601FF2">
        <w:rPr>
          <w:rFonts w:ascii="Times New Roman" w:hAnsi="Times New Roman" w:cs="Times New Roman"/>
        </w:rPr>
        <w:t xml:space="preserve"> </w:t>
      </w:r>
      <w:r w:rsidRPr="00601FF2">
        <w:rPr>
          <w:rFonts w:ascii="Times New Roman" w:hAnsi="Times New Roman" w:cs="Times New Roman"/>
        </w:rPr>
        <w:t xml:space="preserve">you </w:t>
      </w:r>
      <w:r w:rsidR="00C509C5" w:rsidRPr="00601FF2">
        <w:rPr>
          <w:rFonts w:ascii="Times New Roman" w:hAnsi="Times New Roman" w:cs="Times New Roman"/>
        </w:rPr>
        <w:t>to apply to participate in a five-day Training the Teachers in Environmental Law</w:t>
      </w:r>
      <w:r w:rsidR="00C509C5" w:rsidRPr="00601FF2">
        <w:rPr>
          <w:rFonts w:ascii="Times New Roman" w:hAnsi="Times New Roman" w:cs="Times New Roman"/>
          <w:i/>
        </w:rPr>
        <w:t xml:space="preserve"> </w:t>
      </w:r>
      <w:r w:rsidR="00C509C5" w:rsidRPr="00601FF2">
        <w:rPr>
          <w:rFonts w:ascii="Times New Roman" w:hAnsi="Times New Roman" w:cs="Times New Roman"/>
        </w:rPr>
        <w:t>program</w:t>
      </w:r>
      <w:r w:rsidRPr="00601FF2">
        <w:rPr>
          <w:rFonts w:ascii="Times New Roman" w:hAnsi="Times New Roman" w:cs="Times New Roman"/>
        </w:rPr>
        <w:t xml:space="preserve"> established under ADB’s regional technical assistance project to strengthen environmental law in the Asia-Pacific region by developing environmental law champions through train-the-trainers programs (“TTT Programs”). The purpose of the TTT Programs is to expand and improve the teaching of environmental law across the region, thereby leading to more effective development and enforcement of environmental law in the longer term. It is seeking to attract participants with lesser </w:t>
      </w:r>
      <w:r w:rsidR="004C12F0" w:rsidRPr="00601FF2">
        <w:rPr>
          <w:rFonts w:ascii="Times New Roman" w:hAnsi="Times New Roman" w:cs="Times New Roman"/>
        </w:rPr>
        <w:t xml:space="preserve">or no previous </w:t>
      </w:r>
      <w:r w:rsidRPr="00601FF2">
        <w:rPr>
          <w:rFonts w:ascii="Times New Roman" w:hAnsi="Times New Roman" w:cs="Times New Roman"/>
        </w:rPr>
        <w:t xml:space="preserve">experience </w:t>
      </w:r>
      <w:r w:rsidR="004C12F0" w:rsidRPr="00601FF2">
        <w:rPr>
          <w:rFonts w:ascii="Times New Roman" w:hAnsi="Times New Roman" w:cs="Times New Roman"/>
        </w:rPr>
        <w:t xml:space="preserve">in the teaching of environmental law </w:t>
      </w:r>
      <w:r w:rsidRPr="00601FF2">
        <w:rPr>
          <w:rFonts w:ascii="Times New Roman" w:hAnsi="Times New Roman" w:cs="Times New Roman"/>
        </w:rPr>
        <w:t xml:space="preserve">who wish to develop or </w:t>
      </w:r>
      <w:r w:rsidR="000A6B61" w:rsidRPr="00601FF2">
        <w:rPr>
          <w:rFonts w:ascii="Times New Roman" w:hAnsi="Times New Roman" w:cs="Times New Roman"/>
        </w:rPr>
        <w:t xml:space="preserve">enhance </w:t>
      </w:r>
      <w:r w:rsidR="000A6B61">
        <w:rPr>
          <w:rFonts w:ascii="Times New Roman" w:hAnsi="Times New Roman" w:cs="Times New Roman"/>
          <w:lang w:eastAsia="zh-CN"/>
        </w:rPr>
        <w:t>their</w:t>
      </w:r>
      <w:r w:rsidRPr="00601FF2">
        <w:rPr>
          <w:rFonts w:ascii="Times New Roman" w:hAnsi="Times New Roman" w:cs="Times New Roman"/>
        </w:rPr>
        <w:t xml:space="preserve"> skills in teaching environmental law.  </w:t>
      </w:r>
    </w:p>
    <w:p w:rsidR="00F33067" w:rsidRPr="00601FF2" w:rsidRDefault="00F33067">
      <w:pPr>
        <w:pStyle w:val="a4"/>
        <w:jc w:val="both"/>
        <w:rPr>
          <w:rFonts w:ascii="Times New Roman" w:hAnsi="Times New Roman" w:cs="Times New Roman"/>
        </w:rPr>
      </w:pPr>
    </w:p>
    <w:p w:rsidR="00F33067" w:rsidRPr="00601FF2" w:rsidRDefault="00C50019">
      <w:pPr>
        <w:pStyle w:val="a4"/>
        <w:jc w:val="both"/>
        <w:rPr>
          <w:rFonts w:ascii="Times New Roman" w:hAnsi="Times New Roman" w:cs="Times New Roman"/>
          <w:i/>
        </w:rPr>
      </w:pPr>
      <w:r w:rsidRPr="00601FF2">
        <w:rPr>
          <w:rFonts w:ascii="Times New Roman" w:hAnsi="Times New Roman" w:cs="Times New Roman"/>
        </w:rPr>
        <w:t xml:space="preserve">Applications are </w:t>
      </w:r>
      <w:r w:rsidR="004D7B20" w:rsidRPr="00601FF2">
        <w:rPr>
          <w:rFonts w:ascii="Times New Roman" w:hAnsi="Times New Roman" w:cs="Times New Roman"/>
        </w:rPr>
        <w:t xml:space="preserve">now </w:t>
      </w:r>
      <w:r w:rsidRPr="00601FF2">
        <w:rPr>
          <w:rFonts w:ascii="Times New Roman" w:hAnsi="Times New Roman" w:cs="Times New Roman"/>
        </w:rPr>
        <w:t xml:space="preserve">sought from </w:t>
      </w:r>
      <w:r w:rsidR="000A6B61">
        <w:rPr>
          <w:rFonts w:ascii="Times New Roman" w:hAnsi="Times New Roman" w:cs="Times New Roman"/>
          <w:lang w:eastAsia="zh-CN"/>
        </w:rPr>
        <w:t>university</w:t>
      </w:r>
      <w:r w:rsidR="000A6B61">
        <w:rPr>
          <w:rFonts w:ascii="Times New Roman" w:hAnsi="Times New Roman" w:cs="Times New Roman" w:hint="eastAsia"/>
          <w:lang w:eastAsia="zh-CN"/>
        </w:rPr>
        <w:t xml:space="preserve"> </w:t>
      </w:r>
      <w:r w:rsidRPr="00601FF2">
        <w:rPr>
          <w:rFonts w:ascii="Times New Roman" w:hAnsi="Times New Roman" w:cs="Times New Roman"/>
        </w:rPr>
        <w:t xml:space="preserve">law professors and lecturers </w:t>
      </w:r>
      <w:r w:rsidR="002F323E">
        <w:rPr>
          <w:rFonts w:ascii="Times New Roman" w:hAnsi="Times New Roman" w:cs="Times New Roman" w:hint="eastAsia"/>
          <w:lang w:eastAsia="zh-CN"/>
        </w:rPr>
        <w:t>(</w:t>
      </w:r>
      <w:r w:rsidR="00C73328">
        <w:rPr>
          <w:rFonts w:ascii="Times New Roman" w:hAnsi="Times New Roman" w:cs="Times New Roman" w:hint="eastAsia"/>
          <w:lang w:eastAsia="zh-CN"/>
        </w:rPr>
        <w:t xml:space="preserve">excluding 6 provinces which will seek to </w:t>
      </w:r>
      <w:r w:rsidR="002F323E">
        <w:rPr>
          <w:rFonts w:ascii="Times New Roman" w:hAnsi="Times New Roman" w:cs="Times New Roman" w:hint="eastAsia"/>
          <w:lang w:eastAsia="zh-CN"/>
        </w:rPr>
        <w:t xml:space="preserve">hold another TTT course in 2017) </w:t>
      </w:r>
      <w:r w:rsidRPr="00601FF2">
        <w:rPr>
          <w:rFonts w:ascii="Times New Roman" w:hAnsi="Times New Roman" w:cs="Times New Roman"/>
        </w:rPr>
        <w:t xml:space="preserve">in </w:t>
      </w:r>
      <w:r w:rsidR="0024101E" w:rsidRPr="008F7107">
        <w:rPr>
          <w:rFonts w:ascii="Times New Roman" w:hAnsi="Times New Roman" w:cs="Times New Roman"/>
        </w:rPr>
        <w:t>China</w:t>
      </w:r>
      <w:r w:rsidR="0024101E" w:rsidRPr="00601FF2">
        <w:rPr>
          <w:rFonts w:ascii="Times New Roman" w:hAnsi="Times New Roman" w:cs="Times New Roman"/>
          <w:b/>
        </w:rPr>
        <w:t xml:space="preserve"> </w:t>
      </w:r>
      <w:r w:rsidRPr="00601FF2">
        <w:rPr>
          <w:rFonts w:ascii="Times New Roman" w:hAnsi="Times New Roman" w:cs="Times New Roman"/>
        </w:rPr>
        <w:t xml:space="preserve">to participate in the </w:t>
      </w:r>
      <w:r w:rsidR="00CC13E2" w:rsidRPr="00601FF2">
        <w:rPr>
          <w:rFonts w:ascii="Times New Roman" w:hAnsi="Times New Roman" w:cs="Times New Roman"/>
        </w:rPr>
        <w:t xml:space="preserve">in-country </w:t>
      </w:r>
      <w:r w:rsidRPr="00601FF2">
        <w:rPr>
          <w:rFonts w:ascii="Times New Roman" w:hAnsi="Times New Roman" w:cs="Times New Roman"/>
        </w:rPr>
        <w:t xml:space="preserve">TTT Training Program to be held </w:t>
      </w:r>
      <w:r w:rsidR="00F33067" w:rsidRPr="00601FF2">
        <w:rPr>
          <w:rFonts w:ascii="Times New Roman" w:hAnsi="Times New Roman" w:cs="Times New Roman"/>
          <w:b/>
        </w:rPr>
        <w:t>in</w:t>
      </w:r>
      <w:r w:rsidR="00CC13E2" w:rsidRPr="00601FF2">
        <w:rPr>
          <w:rFonts w:ascii="Times New Roman" w:hAnsi="Times New Roman" w:cs="Times New Roman"/>
        </w:rPr>
        <w:t xml:space="preserve"> </w:t>
      </w:r>
      <w:r w:rsidR="0024101E" w:rsidRPr="00601FF2">
        <w:rPr>
          <w:rFonts w:ascii="Times New Roman" w:hAnsi="Times New Roman" w:cs="Times New Roman"/>
          <w:b/>
        </w:rPr>
        <w:t>Beijing, China</w:t>
      </w:r>
      <w:r w:rsidRPr="00601FF2">
        <w:rPr>
          <w:rFonts w:ascii="Times New Roman" w:hAnsi="Times New Roman" w:cs="Times New Roman"/>
        </w:rPr>
        <w:t xml:space="preserve"> on</w:t>
      </w:r>
      <w:r w:rsidR="00CC13E2" w:rsidRPr="00601FF2">
        <w:rPr>
          <w:rFonts w:ascii="Times New Roman" w:hAnsi="Times New Roman" w:cs="Times New Roman"/>
          <w:b/>
        </w:rPr>
        <w:t xml:space="preserve"> </w:t>
      </w:r>
      <w:r w:rsidR="0024101E" w:rsidRPr="00601FF2">
        <w:rPr>
          <w:rFonts w:ascii="Times New Roman" w:hAnsi="Times New Roman" w:cs="Times New Roman"/>
          <w:b/>
        </w:rPr>
        <w:t>October 17-21</w:t>
      </w:r>
      <w:r w:rsidR="00CC13E2" w:rsidRPr="00601FF2">
        <w:rPr>
          <w:rFonts w:ascii="Times New Roman" w:hAnsi="Times New Roman" w:cs="Times New Roman"/>
          <w:b/>
        </w:rPr>
        <w:t>, 2016</w:t>
      </w:r>
      <w:r w:rsidRPr="00601FF2">
        <w:rPr>
          <w:rFonts w:ascii="Times New Roman" w:hAnsi="Times New Roman" w:cs="Times New Roman"/>
        </w:rPr>
        <w:t xml:space="preserve">. This five-day training program will enhance the capacity </w:t>
      </w:r>
      <w:r w:rsidR="00CC13E2" w:rsidRPr="00601FF2">
        <w:rPr>
          <w:rFonts w:ascii="Times New Roman" w:hAnsi="Times New Roman" w:cs="Times New Roman"/>
        </w:rPr>
        <w:t xml:space="preserve">building </w:t>
      </w:r>
      <w:r w:rsidRPr="00601FF2">
        <w:rPr>
          <w:rFonts w:ascii="Times New Roman" w:hAnsi="Times New Roman" w:cs="Times New Roman"/>
        </w:rPr>
        <w:t xml:space="preserve">of professors and lecturers in universities and colleges in </w:t>
      </w:r>
      <w:r w:rsidR="008F7107">
        <w:rPr>
          <w:rFonts w:ascii="Times New Roman" w:hAnsi="Times New Roman" w:cs="Times New Roman" w:hint="eastAsia"/>
          <w:lang w:eastAsia="zh-CN"/>
        </w:rPr>
        <w:t>China</w:t>
      </w:r>
      <w:r w:rsidR="00CC13E2" w:rsidRPr="00601FF2">
        <w:rPr>
          <w:rFonts w:ascii="Times New Roman" w:hAnsi="Times New Roman" w:cs="Times New Roman"/>
        </w:rPr>
        <w:t xml:space="preserve"> </w:t>
      </w:r>
      <w:r w:rsidRPr="00601FF2">
        <w:rPr>
          <w:rFonts w:ascii="Times New Roman" w:hAnsi="Times New Roman" w:cs="Times New Roman"/>
        </w:rPr>
        <w:t>in environmental law</w:t>
      </w:r>
      <w:r w:rsidR="008F7107">
        <w:rPr>
          <w:rFonts w:ascii="Times New Roman" w:hAnsi="Times New Roman" w:cs="Times New Roman"/>
        </w:rPr>
        <w:t>.</w:t>
      </w:r>
      <w:r w:rsidRPr="00601FF2">
        <w:rPr>
          <w:rFonts w:ascii="Times New Roman" w:hAnsi="Times New Roman" w:cs="Times New Roman"/>
        </w:rPr>
        <w:t xml:space="preserve"> This </w:t>
      </w:r>
      <w:r w:rsidR="00CC13E2" w:rsidRPr="00601FF2">
        <w:rPr>
          <w:rFonts w:ascii="Times New Roman" w:hAnsi="Times New Roman" w:cs="Times New Roman"/>
        </w:rPr>
        <w:t xml:space="preserve">in-country </w:t>
      </w:r>
      <w:r w:rsidRPr="00601FF2">
        <w:rPr>
          <w:rFonts w:ascii="Times New Roman" w:hAnsi="Times New Roman" w:cs="Times New Roman"/>
        </w:rPr>
        <w:t xml:space="preserve">TTT Program will </w:t>
      </w:r>
      <w:r w:rsidR="004542D3">
        <w:rPr>
          <w:rFonts w:ascii="Times New Roman" w:hAnsi="Times New Roman" w:cs="Times New Roman" w:hint="eastAsia"/>
          <w:lang w:eastAsia="zh-CN"/>
        </w:rPr>
        <w:t xml:space="preserve">provide </w:t>
      </w:r>
      <w:r w:rsidR="00636331" w:rsidRPr="00601FF2">
        <w:rPr>
          <w:rFonts w:ascii="Times New Roman" w:hAnsi="Times New Roman" w:cs="Times New Roman"/>
        </w:rPr>
        <w:t>an introductory overview of the nature and content of environmental law</w:t>
      </w:r>
      <w:r w:rsidRPr="00601FF2">
        <w:rPr>
          <w:rFonts w:ascii="Times New Roman" w:hAnsi="Times New Roman" w:cs="Times New Roman"/>
        </w:rPr>
        <w:t xml:space="preserve"> and </w:t>
      </w:r>
      <w:r w:rsidR="00636331" w:rsidRPr="00601FF2">
        <w:rPr>
          <w:rFonts w:ascii="Times New Roman" w:hAnsi="Times New Roman" w:cs="Times New Roman"/>
        </w:rPr>
        <w:t xml:space="preserve">also </w:t>
      </w:r>
      <w:r w:rsidRPr="00601FF2">
        <w:rPr>
          <w:rFonts w:ascii="Times New Roman" w:hAnsi="Times New Roman" w:cs="Times New Roman"/>
        </w:rPr>
        <w:t xml:space="preserve">will </w:t>
      </w:r>
      <w:r w:rsidR="004542D3">
        <w:rPr>
          <w:rFonts w:ascii="Times New Roman" w:hAnsi="Times New Roman" w:cs="Times New Roman" w:hint="eastAsia"/>
          <w:lang w:eastAsia="zh-CN"/>
        </w:rPr>
        <w:t xml:space="preserve">demonstrate </w:t>
      </w:r>
      <w:r w:rsidRPr="00601FF2">
        <w:rPr>
          <w:rFonts w:ascii="Times New Roman" w:hAnsi="Times New Roman" w:cs="Times New Roman"/>
        </w:rPr>
        <w:t>a wide range of teaching methodologies that are particularly suited to the context of environmental law (e.g., field trips, use of online resources, participatory classroom ac</w:t>
      </w:r>
      <w:bookmarkStart w:id="0" w:name="_GoBack"/>
      <w:bookmarkEnd w:id="0"/>
      <w:r w:rsidRPr="00601FF2">
        <w:rPr>
          <w:rFonts w:ascii="Times New Roman" w:hAnsi="Times New Roman" w:cs="Times New Roman"/>
        </w:rPr>
        <w:t xml:space="preserve">tivities, etc.).  </w:t>
      </w:r>
    </w:p>
    <w:p w:rsidR="00F33067" w:rsidRPr="00601FF2" w:rsidRDefault="00F33067">
      <w:pPr>
        <w:pStyle w:val="a4"/>
        <w:jc w:val="both"/>
        <w:rPr>
          <w:rFonts w:ascii="Times New Roman" w:hAnsi="Times New Roman" w:cs="Times New Roman"/>
        </w:rPr>
      </w:pPr>
    </w:p>
    <w:p w:rsidR="00F33067" w:rsidRPr="00601FF2" w:rsidRDefault="00C50019">
      <w:pPr>
        <w:pStyle w:val="a4"/>
        <w:jc w:val="both"/>
        <w:rPr>
          <w:rFonts w:ascii="Times New Roman" w:hAnsi="Times New Roman" w:cs="Times New Roman"/>
        </w:rPr>
      </w:pPr>
      <w:r w:rsidRPr="00601FF2">
        <w:rPr>
          <w:rFonts w:ascii="Times New Roman" w:hAnsi="Times New Roman" w:cs="Times New Roman"/>
        </w:rPr>
        <w:t>This TTT Program is being implemented by the</w:t>
      </w:r>
      <w:r w:rsidR="00CC13E2" w:rsidRPr="00601FF2">
        <w:rPr>
          <w:rFonts w:ascii="Times New Roman" w:hAnsi="Times New Roman" w:cs="Times New Roman"/>
        </w:rPr>
        <w:t xml:space="preserve"> </w:t>
      </w:r>
      <w:r w:rsidRPr="00601FF2">
        <w:rPr>
          <w:rFonts w:ascii="Times New Roman" w:hAnsi="Times New Roman" w:cs="Times New Roman"/>
        </w:rPr>
        <w:t>IUCN Academy, in conjunction with ADB</w:t>
      </w:r>
      <w:r w:rsidR="00034F99" w:rsidRPr="00601FF2">
        <w:rPr>
          <w:rFonts w:ascii="Times New Roman" w:hAnsi="Times New Roman" w:cs="Times New Roman"/>
        </w:rPr>
        <w:t xml:space="preserve">. </w:t>
      </w:r>
      <w:r w:rsidRPr="00601FF2">
        <w:rPr>
          <w:rFonts w:ascii="Times New Roman" w:hAnsi="Times New Roman" w:cs="Times New Roman"/>
        </w:rPr>
        <w:t>The</w:t>
      </w:r>
      <w:r w:rsidR="00CC13E2" w:rsidRPr="00601FF2">
        <w:rPr>
          <w:rFonts w:ascii="Times New Roman" w:hAnsi="Times New Roman" w:cs="Times New Roman"/>
        </w:rPr>
        <w:t xml:space="preserve"> IUCN </w:t>
      </w:r>
      <w:r w:rsidRPr="00601FF2">
        <w:rPr>
          <w:rFonts w:ascii="Times New Roman" w:hAnsi="Times New Roman" w:cs="Times New Roman"/>
        </w:rPr>
        <w:t xml:space="preserve">Academy is a network of </w:t>
      </w:r>
      <w:r w:rsidR="00CC13E2" w:rsidRPr="00601FF2">
        <w:rPr>
          <w:rFonts w:ascii="Times New Roman" w:hAnsi="Times New Roman" w:cs="Times New Roman"/>
        </w:rPr>
        <w:t xml:space="preserve">close to 200 </w:t>
      </w:r>
      <w:r w:rsidRPr="00601FF2">
        <w:rPr>
          <w:rFonts w:ascii="Times New Roman" w:hAnsi="Times New Roman" w:cs="Times New Roman"/>
        </w:rPr>
        <w:t xml:space="preserve">law schools across the world that is dedicated to promoting teaching and research in environmental law (see </w:t>
      </w:r>
      <w:hyperlink r:id="rId9" w:history="1">
        <w:r w:rsidRPr="00601FF2">
          <w:rPr>
            <w:rStyle w:val="a3"/>
            <w:rFonts w:ascii="Times New Roman" w:hAnsi="Times New Roman" w:cs="Times New Roman"/>
          </w:rPr>
          <w:t>www.iucnael.org</w:t>
        </w:r>
      </w:hyperlink>
      <w:r w:rsidR="008F7107">
        <w:rPr>
          <w:rFonts w:ascii="Times New Roman" w:hAnsi="Times New Roman" w:cs="Times New Roman"/>
        </w:rPr>
        <w:t xml:space="preserve"> ).</w:t>
      </w:r>
      <w:r w:rsidRPr="00601FF2">
        <w:rPr>
          <w:rFonts w:ascii="Times New Roman" w:hAnsi="Times New Roman" w:cs="Times New Roman"/>
        </w:rPr>
        <w:t xml:space="preserve"> More information about the training program can be found at: </w:t>
      </w:r>
      <w:hyperlink r:id="rId10" w:history="1">
        <w:r w:rsidRPr="00601FF2">
          <w:rPr>
            <w:rStyle w:val="a3"/>
            <w:rFonts w:ascii="Times New Roman" w:hAnsi="Times New Roman" w:cs="Times New Roman"/>
          </w:rPr>
          <w:t>http://www.adb.org/news/events/adbs-environmental-law-champions-train-trainers-program</w:t>
        </w:r>
      </w:hyperlink>
      <w:r w:rsidRPr="00601FF2">
        <w:rPr>
          <w:rFonts w:ascii="Times New Roman" w:hAnsi="Times New Roman" w:cs="Times New Roman"/>
        </w:rPr>
        <w:t>.</w:t>
      </w:r>
    </w:p>
    <w:p w:rsidR="00F33067" w:rsidRPr="00601FF2" w:rsidRDefault="00C50019">
      <w:pPr>
        <w:pStyle w:val="a4"/>
        <w:jc w:val="both"/>
        <w:rPr>
          <w:rFonts w:ascii="Times New Roman" w:hAnsi="Times New Roman" w:cs="Times New Roman"/>
        </w:rPr>
      </w:pPr>
      <w:r w:rsidRPr="00601FF2">
        <w:rPr>
          <w:rFonts w:ascii="Times New Roman" w:hAnsi="Times New Roman" w:cs="Times New Roman"/>
        </w:rPr>
        <w:t xml:space="preserve"> </w:t>
      </w:r>
    </w:p>
    <w:p w:rsidR="00F33067" w:rsidRDefault="00C50019" w:rsidP="004D4ADE">
      <w:pPr>
        <w:spacing w:after="0"/>
        <w:jc w:val="both"/>
        <w:rPr>
          <w:rFonts w:ascii="Times New Roman" w:hAnsi="Times New Roman" w:cs="Times New Roman"/>
        </w:rPr>
      </w:pPr>
      <w:r w:rsidRPr="00601FF2">
        <w:rPr>
          <w:rFonts w:ascii="Times New Roman" w:hAnsi="Times New Roman" w:cs="Times New Roman"/>
        </w:rPr>
        <w:t>Please submit the attached application, together with your CV (including a list of your publications, if any) by email to</w:t>
      </w:r>
      <w:r w:rsidR="00CC13E2" w:rsidRPr="00601FF2">
        <w:rPr>
          <w:rFonts w:ascii="Times New Roman" w:hAnsi="Times New Roman" w:cs="Times New Roman"/>
        </w:rPr>
        <w:t xml:space="preserve"> </w:t>
      </w:r>
      <w:proofErr w:type="spellStart"/>
      <w:r w:rsidR="00BA0F5D" w:rsidRPr="00E77BC7">
        <w:rPr>
          <w:rFonts w:ascii="Times New Roman" w:hAnsi="Times New Roman" w:cs="Times New Roman"/>
          <w:b/>
          <w:color w:val="000000" w:themeColor="text1"/>
          <w:lang w:eastAsia="zh-CN"/>
        </w:rPr>
        <w:t>Yuling</w:t>
      </w:r>
      <w:proofErr w:type="spellEnd"/>
      <w:r w:rsidR="00BA0F5D" w:rsidRPr="00E77BC7">
        <w:rPr>
          <w:rFonts w:ascii="Times New Roman" w:hAnsi="Times New Roman" w:cs="Times New Roman"/>
          <w:b/>
          <w:color w:val="000000" w:themeColor="text1"/>
          <w:lang w:eastAsia="zh-CN"/>
        </w:rPr>
        <w:t xml:space="preserve"> ZHANG (yueer_811@</w:t>
      </w:r>
      <w:r w:rsidR="00C7274B" w:rsidRPr="00E77BC7">
        <w:rPr>
          <w:rFonts w:ascii="Times New Roman" w:hAnsi="Times New Roman" w:cs="Times New Roman" w:hint="eastAsia"/>
          <w:b/>
          <w:color w:val="000000" w:themeColor="text1"/>
          <w:lang w:eastAsia="zh-CN"/>
        </w:rPr>
        <w:t>pku.edu.cn</w:t>
      </w:r>
      <w:r w:rsidR="00BA0F5D" w:rsidRPr="00E77BC7">
        <w:rPr>
          <w:rFonts w:ascii="Times New Roman" w:hAnsi="Times New Roman" w:cs="Times New Roman"/>
          <w:b/>
          <w:color w:val="000000" w:themeColor="text1"/>
          <w:lang w:eastAsia="zh-CN"/>
        </w:rPr>
        <w:t>)</w:t>
      </w:r>
      <w:r w:rsidR="00034F99" w:rsidRPr="00601FF2">
        <w:rPr>
          <w:rFonts w:ascii="Times New Roman" w:eastAsia="Times New Roman" w:hAnsi="Times New Roman" w:cs="Times New Roman"/>
          <w:sz w:val="24"/>
          <w:szCs w:val="24"/>
          <w:lang w:val="en-CA" w:eastAsia="en-CA"/>
        </w:rPr>
        <w:t xml:space="preserve"> </w:t>
      </w:r>
      <w:r w:rsidRPr="00601FF2">
        <w:rPr>
          <w:rFonts w:ascii="Times New Roman" w:hAnsi="Times New Roman" w:cs="Times New Roman"/>
        </w:rPr>
        <w:t xml:space="preserve">by </w:t>
      </w:r>
      <w:r w:rsidR="00C7274B">
        <w:rPr>
          <w:rFonts w:ascii="Times New Roman" w:hAnsi="Times New Roman" w:cs="Times New Roman" w:hint="eastAsia"/>
          <w:b/>
          <w:lang w:eastAsia="zh-CN"/>
        </w:rPr>
        <w:t>Thursday</w:t>
      </w:r>
      <w:r w:rsidRPr="00601FF2">
        <w:rPr>
          <w:rFonts w:ascii="Times New Roman" w:hAnsi="Times New Roman" w:cs="Times New Roman"/>
          <w:b/>
        </w:rPr>
        <w:t xml:space="preserve">, </w:t>
      </w:r>
      <w:r w:rsidR="00C7274B">
        <w:rPr>
          <w:rFonts w:ascii="Times New Roman" w:hAnsi="Times New Roman" w:cs="Times New Roman" w:hint="eastAsia"/>
          <w:b/>
          <w:lang w:eastAsia="zh-CN"/>
        </w:rPr>
        <w:t>September</w:t>
      </w:r>
      <w:r w:rsidR="000B2E87" w:rsidRPr="00601FF2">
        <w:rPr>
          <w:rFonts w:ascii="Times New Roman" w:hAnsi="Times New Roman" w:cs="Times New Roman"/>
          <w:b/>
        </w:rPr>
        <w:t xml:space="preserve"> </w:t>
      </w:r>
      <w:r w:rsidR="00C7274B">
        <w:rPr>
          <w:rFonts w:ascii="Times New Roman" w:hAnsi="Times New Roman" w:cs="Times New Roman" w:hint="eastAsia"/>
          <w:b/>
          <w:lang w:eastAsia="zh-CN"/>
        </w:rPr>
        <w:t>15</w:t>
      </w:r>
      <w:r w:rsidR="00C509C5" w:rsidRPr="00601FF2">
        <w:rPr>
          <w:rFonts w:ascii="Times New Roman" w:hAnsi="Times New Roman" w:cs="Times New Roman"/>
          <w:b/>
        </w:rPr>
        <w:t>,</w:t>
      </w:r>
      <w:r w:rsidRPr="00601FF2">
        <w:rPr>
          <w:rFonts w:ascii="Times New Roman" w:hAnsi="Times New Roman" w:cs="Times New Roman"/>
          <w:b/>
        </w:rPr>
        <w:t xml:space="preserve"> 201</w:t>
      </w:r>
      <w:r w:rsidR="000017A9" w:rsidRPr="00601FF2">
        <w:rPr>
          <w:rFonts w:ascii="Times New Roman" w:hAnsi="Times New Roman" w:cs="Times New Roman"/>
          <w:b/>
        </w:rPr>
        <w:t>6</w:t>
      </w:r>
      <w:r w:rsidRPr="00601FF2">
        <w:rPr>
          <w:rFonts w:ascii="Times New Roman" w:hAnsi="Times New Roman" w:cs="Times New Roman"/>
        </w:rPr>
        <w:t>.  Participants will be selected on a competitive basis and only successfu</w:t>
      </w:r>
      <w:r w:rsidR="009703CE">
        <w:rPr>
          <w:rFonts w:ascii="Times New Roman" w:hAnsi="Times New Roman" w:cs="Times New Roman"/>
        </w:rPr>
        <w:t xml:space="preserve">l candidates will be notified. </w:t>
      </w:r>
      <w:r w:rsidRPr="00601FF2">
        <w:rPr>
          <w:rFonts w:ascii="Times New Roman" w:hAnsi="Times New Roman" w:cs="Times New Roman"/>
        </w:rPr>
        <w:t xml:space="preserve">Significant weight will be given to the applicant's motivations for teaching environmental law and/or participating in this training program. The travel, accommodation and food expenses of the selected participants will be met by the ADB under the technical assistance.    </w:t>
      </w:r>
    </w:p>
    <w:p w:rsidR="004D4ADE" w:rsidRDefault="004D4ADE" w:rsidP="004D4ADE">
      <w:pPr>
        <w:pStyle w:val="a4"/>
        <w:jc w:val="both"/>
        <w:rPr>
          <w:rFonts w:ascii="Times New Roman" w:hAnsi="Times New Roman" w:cs="Times New Roman"/>
          <w:lang w:eastAsia="zh-CN"/>
        </w:rPr>
      </w:pPr>
    </w:p>
    <w:p w:rsidR="004D4ADE" w:rsidRPr="004D4ADE" w:rsidRDefault="004D4ADE" w:rsidP="004D4ADE">
      <w:pPr>
        <w:pStyle w:val="a4"/>
        <w:jc w:val="both"/>
        <w:rPr>
          <w:rFonts w:ascii="Times New Roman" w:hAnsi="Times New Roman" w:cs="Times New Roman"/>
          <w:lang w:eastAsia="zh-CN"/>
        </w:rPr>
      </w:pPr>
      <w:r>
        <w:rPr>
          <w:rFonts w:ascii="Times New Roman" w:hAnsi="Times New Roman" w:cs="Times New Roman" w:hint="eastAsia"/>
          <w:lang w:eastAsia="zh-CN"/>
        </w:rPr>
        <w:t xml:space="preserve">Please note that, </w:t>
      </w:r>
      <w:r w:rsidR="00D748F5">
        <w:rPr>
          <w:rFonts w:ascii="Times New Roman" w:hAnsi="Times New Roman" w:cs="Times New Roman" w:hint="eastAsia"/>
          <w:lang w:eastAsia="zh-CN"/>
        </w:rPr>
        <w:t>it will only</w:t>
      </w:r>
      <w:r w:rsidR="00C211E9">
        <w:rPr>
          <w:rFonts w:ascii="Times New Roman" w:hAnsi="Times New Roman" w:cs="Times New Roman" w:hint="eastAsia"/>
          <w:lang w:eastAsia="zh-CN"/>
        </w:rPr>
        <w:t xml:space="preserve"> select a maximum of 2 participants from each institution.</w:t>
      </w:r>
    </w:p>
    <w:p w:rsidR="004D4ADE" w:rsidRPr="000F488F" w:rsidRDefault="004D4ADE">
      <w:pPr>
        <w:jc w:val="both"/>
        <w:rPr>
          <w:rFonts w:ascii="Times New Roman" w:hAnsi="Times New Roman" w:cs="Times New Roman"/>
          <w:sz w:val="24"/>
          <w:szCs w:val="24"/>
          <w:lang w:val="en-CA" w:eastAsia="zh-CN"/>
        </w:rPr>
      </w:pPr>
    </w:p>
    <w:p w:rsidR="000B2E87" w:rsidRPr="00601FF2" w:rsidRDefault="00C50019" w:rsidP="004D7B20">
      <w:pPr>
        <w:pStyle w:val="a4"/>
        <w:rPr>
          <w:rFonts w:ascii="Times New Roman" w:hAnsi="Times New Roman" w:cs="Times New Roman"/>
        </w:rPr>
      </w:pPr>
      <w:r w:rsidRPr="00601FF2">
        <w:rPr>
          <w:rFonts w:ascii="Times New Roman" w:hAnsi="Times New Roman" w:cs="Times New Roman"/>
        </w:rPr>
        <w:t xml:space="preserve">Yours sincerely,  </w:t>
      </w:r>
    </w:p>
    <w:p w:rsidR="000B2E87" w:rsidRPr="00601FF2" w:rsidRDefault="000B2E87" w:rsidP="004D7B20">
      <w:pPr>
        <w:pStyle w:val="a4"/>
        <w:rPr>
          <w:rFonts w:ascii="Times New Roman" w:hAnsi="Times New Roman" w:cs="Times New Roman"/>
        </w:rPr>
      </w:pPr>
    </w:p>
    <w:p w:rsidR="00640943" w:rsidRPr="00601FF2" w:rsidRDefault="00640943" w:rsidP="004D7B20">
      <w:pPr>
        <w:pStyle w:val="a4"/>
        <w:rPr>
          <w:rFonts w:ascii="Times New Roman" w:hAnsi="Times New Roman" w:cs="Times New Roman"/>
          <w:lang w:eastAsia="zh-CN"/>
        </w:rPr>
      </w:pPr>
    </w:p>
    <w:p w:rsidR="00F33067" w:rsidRPr="00601FF2" w:rsidRDefault="00C50019">
      <w:pPr>
        <w:pStyle w:val="a4"/>
        <w:jc w:val="both"/>
        <w:rPr>
          <w:rFonts w:ascii="Times New Roman" w:hAnsi="Times New Roman" w:cs="Times New Roman"/>
        </w:rPr>
      </w:pPr>
      <w:r w:rsidRPr="00601FF2">
        <w:rPr>
          <w:rFonts w:ascii="Times New Roman" w:hAnsi="Times New Roman" w:cs="Times New Roman"/>
        </w:rPr>
        <w:t xml:space="preserve">Christina Pak, </w:t>
      </w:r>
      <w:r w:rsidR="000017A9" w:rsidRPr="00601FF2">
        <w:rPr>
          <w:rFonts w:ascii="Times New Roman" w:hAnsi="Times New Roman" w:cs="Times New Roman"/>
        </w:rPr>
        <w:t xml:space="preserve">Legal </w:t>
      </w:r>
      <w:r w:rsidRPr="00601FF2">
        <w:rPr>
          <w:rFonts w:ascii="Times New Roman" w:hAnsi="Times New Roman" w:cs="Times New Roman"/>
        </w:rPr>
        <w:t>Counsel</w:t>
      </w:r>
      <w:r w:rsidR="0003739D" w:rsidRPr="00601FF2">
        <w:rPr>
          <w:rFonts w:ascii="Times New Roman" w:hAnsi="Times New Roman" w:cs="Times New Roman"/>
        </w:rPr>
        <w:tab/>
      </w:r>
      <w:r w:rsidR="0003739D" w:rsidRPr="00601FF2">
        <w:rPr>
          <w:rFonts w:ascii="Times New Roman" w:hAnsi="Times New Roman" w:cs="Times New Roman"/>
        </w:rPr>
        <w:tab/>
      </w:r>
      <w:r w:rsidR="0003739D" w:rsidRPr="00601FF2">
        <w:rPr>
          <w:rFonts w:ascii="Times New Roman" w:hAnsi="Times New Roman" w:cs="Times New Roman"/>
        </w:rPr>
        <w:tab/>
      </w:r>
      <w:r w:rsidR="0003739D" w:rsidRPr="00601FF2">
        <w:rPr>
          <w:rFonts w:ascii="Times New Roman" w:hAnsi="Times New Roman" w:cs="Times New Roman"/>
        </w:rPr>
        <w:tab/>
      </w:r>
    </w:p>
    <w:p w:rsidR="00C50019" w:rsidRPr="00601FF2" w:rsidRDefault="00C50019" w:rsidP="004D7B20">
      <w:pPr>
        <w:pStyle w:val="a4"/>
        <w:rPr>
          <w:rFonts w:ascii="Times New Roman" w:hAnsi="Times New Roman" w:cs="Times New Roman"/>
        </w:rPr>
      </w:pPr>
      <w:r w:rsidRPr="00601FF2">
        <w:rPr>
          <w:rFonts w:ascii="Times New Roman" w:hAnsi="Times New Roman" w:cs="Times New Roman"/>
        </w:rPr>
        <w:t>Law, Justice and Development Program</w:t>
      </w:r>
      <w:r w:rsidR="0003739D" w:rsidRPr="00601FF2">
        <w:rPr>
          <w:rFonts w:ascii="Times New Roman" w:hAnsi="Times New Roman" w:cs="Times New Roman"/>
        </w:rPr>
        <w:tab/>
      </w:r>
      <w:r w:rsidR="0003739D" w:rsidRPr="00601FF2">
        <w:rPr>
          <w:rFonts w:ascii="Times New Roman" w:hAnsi="Times New Roman" w:cs="Times New Roman"/>
        </w:rPr>
        <w:tab/>
      </w:r>
      <w:r w:rsidR="0003739D" w:rsidRPr="00601FF2">
        <w:rPr>
          <w:rFonts w:ascii="Times New Roman" w:hAnsi="Times New Roman" w:cs="Times New Roman"/>
        </w:rPr>
        <w:tab/>
      </w:r>
    </w:p>
    <w:p w:rsidR="00C50019" w:rsidRPr="00601FF2" w:rsidRDefault="00C50019" w:rsidP="004D7B20">
      <w:pPr>
        <w:pStyle w:val="a4"/>
        <w:rPr>
          <w:rFonts w:ascii="Times New Roman" w:hAnsi="Times New Roman" w:cs="Times New Roman"/>
        </w:rPr>
      </w:pPr>
      <w:r w:rsidRPr="00601FF2">
        <w:rPr>
          <w:rFonts w:ascii="Times New Roman" w:hAnsi="Times New Roman" w:cs="Times New Roman"/>
        </w:rPr>
        <w:t>Office of the General Counsel</w:t>
      </w:r>
      <w:r w:rsidR="0003739D" w:rsidRPr="00601FF2">
        <w:rPr>
          <w:rFonts w:ascii="Times New Roman" w:hAnsi="Times New Roman" w:cs="Times New Roman"/>
        </w:rPr>
        <w:tab/>
      </w:r>
      <w:r w:rsidR="0003739D" w:rsidRPr="00601FF2">
        <w:rPr>
          <w:rFonts w:ascii="Times New Roman" w:hAnsi="Times New Roman" w:cs="Times New Roman"/>
        </w:rPr>
        <w:tab/>
      </w:r>
      <w:r w:rsidR="0003739D" w:rsidRPr="00601FF2">
        <w:rPr>
          <w:rFonts w:ascii="Times New Roman" w:hAnsi="Times New Roman" w:cs="Times New Roman"/>
        </w:rPr>
        <w:tab/>
      </w:r>
      <w:r w:rsidR="0003739D" w:rsidRPr="00601FF2">
        <w:rPr>
          <w:rFonts w:ascii="Times New Roman" w:hAnsi="Times New Roman" w:cs="Times New Roman"/>
        </w:rPr>
        <w:tab/>
        <w:t xml:space="preserve"> </w:t>
      </w:r>
    </w:p>
    <w:p w:rsidR="00591F67" w:rsidRPr="004D7B20" w:rsidRDefault="00C50019" w:rsidP="004D7B20">
      <w:pPr>
        <w:pStyle w:val="a4"/>
      </w:pPr>
      <w:r w:rsidRPr="00601FF2">
        <w:rPr>
          <w:rFonts w:ascii="Times New Roman" w:hAnsi="Times New Roman" w:cs="Times New Roman"/>
        </w:rPr>
        <w:t>ASIAN DEVELOPMENT BANK</w:t>
      </w:r>
      <w:r w:rsidR="00296D24" w:rsidRPr="00601FF2">
        <w:rPr>
          <w:rFonts w:ascii="Times New Roman" w:hAnsi="Times New Roman" w:cs="Times New Roman"/>
        </w:rPr>
        <w:tab/>
      </w:r>
      <w:r w:rsidR="00296D24">
        <w:rPr>
          <w:rFonts w:cs="Arial"/>
        </w:rPr>
        <w:tab/>
      </w:r>
      <w:r w:rsidR="00296D24">
        <w:rPr>
          <w:rFonts w:cs="Arial"/>
        </w:rPr>
        <w:tab/>
      </w:r>
      <w:r w:rsidR="00296D24">
        <w:rPr>
          <w:rFonts w:cs="Arial"/>
        </w:rPr>
        <w:tab/>
      </w:r>
    </w:p>
    <w:sectPr w:rsidR="00591F67" w:rsidRPr="004D7B20" w:rsidSect="00591F67">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62F99D" w15:done="0"/>
  <w15:commentEx w15:paraId="670ED798" w15:done="0"/>
  <w15:commentEx w15:paraId="3F71E113" w15:done="0"/>
  <w15:commentEx w15:paraId="0ED45D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08" w:rsidRDefault="00D90308" w:rsidP="00601FF2">
      <w:pPr>
        <w:spacing w:after="0" w:line="240" w:lineRule="auto"/>
      </w:pPr>
      <w:r>
        <w:separator/>
      </w:r>
    </w:p>
  </w:endnote>
  <w:endnote w:type="continuationSeparator" w:id="0">
    <w:p w:rsidR="00D90308" w:rsidRDefault="00D90308" w:rsidP="0060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08" w:rsidRDefault="00D90308" w:rsidP="00601FF2">
      <w:pPr>
        <w:spacing w:after="0" w:line="240" w:lineRule="auto"/>
      </w:pPr>
      <w:r>
        <w:separator/>
      </w:r>
    </w:p>
  </w:footnote>
  <w:footnote w:type="continuationSeparator" w:id="0">
    <w:p w:rsidR="00D90308" w:rsidRDefault="00D90308" w:rsidP="00601FF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Fowler">
    <w15:presenceInfo w15:providerId="AD" w15:userId="S-1-5-21-1818349276-1015700856-800089250-83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50019"/>
    <w:rsid w:val="000017A9"/>
    <w:rsid w:val="00034F99"/>
    <w:rsid w:val="0003739D"/>
    <w:rsid w:val="000A6B61"/>
    <w:rsid w:val="000B2E87"/>
    <w:rsid w:val="000F0534"/>
    <w:rsid w:val="000F488F"/>
    <w:rsid w:val="0020361C"/>
    <w:rsid w:val="0024101E"/>
    <w:rsid w:val="00280D13"/>
    <w:rsid w:val="00296D24"/>
    <w:rsid w:val="002A0679"/>
    <w:rsid w:val="002F323E"/>
    <w:rsid w:val="00324B4B"/>
    <w:rsid w:val="003326AB"/>
    <w:rsid w:val="00391D53"/>
    <w:rsid w:val="0043136B"/>
    <w:rsid w:val="004426D5"/>
    <w:rsid w:val="004542D3"/>
    <w:rsid w:val="00485C51"/>
    <w:rsid w:val="004C12F0"/>
    <w:rsid w:val="004D4ADE"/>
    <w:rsid w:val="004D7B20"/>
    <w:rsid w:val="00591F67"/>
    <w:rsid w:val="00601FF2"/>
    <w:rsid w:val="00636331"/>
    <w:rsid w:val="00640943"/>
    <w:rsid w:val="007B3BF7"/>
    <w:rsid w:val="007C0474"/>
    <w:rsid w:val="007D718C"/>
    <w:rsid w:val="0081229F"/>
    <w:rsid w:val="00863924"/>
    <w:rsid w:val="00894EDE"/>
    <w:rsid w:val="008F7107"/>
    <w:rsid w:val="009703CE"/>
    <w:rsid w:val="00A5082D"/>
    <w:rsid w:val="00B21E0C"/>
    <w:rsid w:val="00B31D41"/>
    <w:rsid w:val="00BA0F5D"/>
    <w:rsid w:val="00C211E9"/>
    <w:rsid w:val="00C50019"/>
    <w:rsid w:val="00C509C5"/>
    <w:rsid w:val="00C516B4"/>
    <w:rsid w:val="00C7274B"/>
    <w:rsid w:val="00C73328"/>
    <w:rsid w:val="00CC13E2"/>
    <w:rsid w:val="00D748F5"/>
    <w:rsid w:val="00D90308"/>
    <w:rsid w:val="00E77BC7"/>
    <w:rsid w:val="00EB51FA"/>
    <w:rsid w:val="00F33067"/>
    <w:rsid w:val="00F55424"/>
    <w:rsid w:val="00FA364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1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0019"/>
    <w:rPr>
      <w:color w:val="0000FF" w:themeColor="hyperlink"/>
      <w:u w:val="single"/>
    </w:rPr>
  </w:style>
  <w:style w:type="paragraph" w:styleId="a4">
    <w:name w:val="No Spacing"/>
    <w:uiPriority w:val="1"/>
    <w:qFormat/>
    <w:rsid w:val="004D7B20"/>
    <w:pPr>
      <w:spacing w:after="0" w:line="240" w:lineRule="auto"/>
    </w:pPr>
    <w:rPr>
      <w:lang w:val="en-US"/>
    </w:rPr>
  </w:style>
  <w:style w:type="character" w:styleId="a5">
    <w:name w:val="annotation reference"/>
    <w:basedOn w:val="a0"/>
    <w:uiPriority w:val="99"/>
    <w:semiHidden/>
    <w:unhideWhenUsed/>
    <w:rsid w:val="004C12F0"/>
    <w:rPr>
      <w:sz w:val="16"/>
      <w:szCs w:val="16"/>
    </w:rPr>
  </w:style>
  <w:style w:type="paragraph" w:styleId="a6">
    <w:name w:val="annotation text"/>
    <w:basedOn w:val="a"/>
    <w:link w:val="Char"/>
    <w:uiPriority w:val="99"/>
    <w:semiHidden/>
    <w:unhideWhenUsed/>
    <w:rsid w:val="004C12F0"/>
    <w:pPr>
      <w:spacing w:line="240" w:lineRule="auto"/>
    </w:pPr>
    <w:rPr>
      <w:sz w:val="20"/>
      <w:szCs w:val="20"/>
    </w:rPr>
  </w:style>
  <w:style w:type="character" w:customStyle="1" w:styleId="Char">
    <w:name w:val="批注文字 Char"/>
    <w:basedOn w:val="a0"/>
    <w:link w:val="a6"/>
    <w:uiPriority w:val="99"/>
    <w:semiHidden/>
    <w:rsid w:val="004C12F0"/>
    <w:rPr>
      <w:sz w:val="20"/>
      <w:szCs w:val="20"/>
      <w:lang w:val="en-US"/>
    </w:rPr>
  </w:style>
  <w:style w:type="paragraph" w:styleId="a7">
    <w:name w:val="annotation subject"/>
    <w:basedOn w:val="a6"/>
    <w:next w:val="a6"/>
    <w:link w:val="Char0"/>
    <w:uiPriority w:val="99"/>
    <w:semiHidden/>
    <w:unhideWhenUsed/>
    <w:rsid w:val="004C12F0"/>
    <w:rPr>
      <w:b/>
      <w:bCs/>
    </w:rPr>
  </w:style>
  <w:style w:type="character" w:customStyle="1" w:styleId="Char0">
    <w:name w:val="批注主题 Char"/>
    <w:basedOn w:val="Char"/>
    <w:link w:val="a7"/>
    <w:uiPriority w:val="99"/>
    <w:semiHidden/>
    <w:rsid w:val="004C12F0"/>
    <w:rPr>
      <w:b/>
      <w:bCs/>
      <w:sz w:val="20"/>
      <w:szCs w:val="20"/>
      <w:lang w:val="en-US"/>
    </w:rPr>
  </w:style>
  <w:style w:type="paragraph" w:styleId="a8">
    <w:name w:val="Balloon Text"/>
    <w:basedOn w:val="a"/>
    <w:link w:val="Char1"/>
    <w:uiPriority w:val="99"/>
    <w:semiHidden/>
    <w:unhideWhenUsed/>
    <w:rsid w:val="004C12F0"/>
    <w:pPr>
      <w:spacing w:after="0" w:line="240" w:lineRule="auto"/>
    </w:pPr>
    <w:rPr>
      <w:rFonts w:ascii="Segoe UI" w:hAnsi="Segoe UI" w:cs="Segoe UI"/>
      <w:sz w:val="18"/>
      <w:szCs w:val="18"/>
    </w:rPr>
  </w:style>
  <w:style w:type="character" w:customStyle="1" w:styleId="Char1">
    <w:name w:val="批注框文本 Char"/>
    <w:basedOn w:val="a0"/>
    <w:link w:val="a8"/>
    <w:uiPriority w:val="99"/>
    <w:semiHidden/>
    <w:rsid w:val="004C12F0"/>
    <w:rPr>
      <w:rFonts w:ascii="Segoe UI" w:hAnsi="Segoe UI" w:cs="Segoe UI"/>
      <w:sz w:val="18"/>
      <w:szCs w:val="18"/>
      <w:lang w:val="en-US"/>
    </w:rPr>
  </w:style>
  <w:style w:type="paragraph" w:styleId="a9">
    <w:name w:val="header"/>
    <w:basedOn w:val="a"/>
    <w:link w:val="Char2"/>
    <w:uiPriority w:val="99"/>
    <w:unhideWhenUsed/>
    <w:rsid w:val="00601FF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rsid w:val="00601FF2"/>
    <w:rPr>
      <w:sz w:val="18"/>
      <w:szCs w:val="18"/>
      <w:lang w:val="en-US"/>
    </w:rPr>
  </w:style>
  <w:style w:type="paragraph" w:styleId="aa">
    <w:name w:val="footer"/>
    <w:basedOn w:val="a"/>
    <w:link w:val="Char3"/>
    <w:uiPriority w:val="99"/>
    <w:unhideWhenUsed/>
    <w:rsid w:val="00601FF2"/>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601FF2"/>
    <w:rPr>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08010">
      <w:bodyDiv w:val="1"/>
      <w:marLeft w:val="0"/>
      <w:marRight w:val="0"/>
      <w:marTop w:val="0"/>
      <w:marBottom w:val="0"/>
      <w:divBdr>
        <w:top w:val="none" w:sz="0" w:space="0" w:color="auto"/>
        <w:left w:val="none" w:sz="0" w:space="0" w:color="auto"/>
        <w:bottom w:val="none" w:sz="0" w:space="0" w:color="auto"/>
        <w:right w:val="none" w:sz="0" w:space="0" w:color="auto"/>
      </w:divBdr>
      <w:divsChild>
        <w:div w:id="371466857">
          <w:marLeft w:val="0"/>
          <w:marRight w:val="0"/>
          <w:marTop w:val="0"/>
          <w:marBottom w:val="0"/>
          <w:divBdr>
            <w:top w:val="none" w:sz="0" w:space="0" w:color="auto"/>
            <w:left w:val="none" w:sz="0" w:space="0" w:color="auto"/>
            <w:bottom w:val="none" w:sz="0" w:space="0" w:color="auto"/>
            <w:right w:val="none" w:sz="0" w:space="0" w:color="auto"/>
          </w:divBdr>
        </w:div>
      </w:divsChild>
    </w:div>
    <w:div w:id="583999360">
      <w:bodyDiv w:val="1"/>
      <w:marLeft w:val="0"/>
      <w:marRight w:val="0"/>
      <w:marTop w:val="0"/>
      <w:marBottom w:val="0"/>
      <w:divBdr>
        <w:top w:val="none" w:sz="0" w:space="0" w:color="auto"/>
        <w:left w:val="none" w:sz="0" w:space="0" w:color="auto"/>
        <w:bottom w:val="none" w:sz="0" w:space="0" w:color="auto"/>
        <w:right w:val="none" w:sz="0" w:space="0" w:color="auto"/>
      </w:divBdr>
      <w:divsChild>
        <w:div w:id="1045182035">
          <w:marLeft w:val="0"/>
          <w:marRight w:val="0"/>
          <w:marTop w:val="0"/>
          <w:marBottom w:val="0"/>
          <w:divBdr>
            <w:top w:val="none" w:sz="0" w:space="0" w:color="auto"/>
            <w:left w:val="none" w:sz="0" w:space="0" w:color="auto"/>
            <w:bottom w:val="none" w:sz="0" w:space="0" w:color="auto"/>
            <w:right w:val="none" w:sz="0" w:space="0" w:color="auto"/>
          </w:divBdr>
        </w:div>
      </w:divsChild>
    </w:div>
    <w:div w:id="7353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db.org/news/events/adbs-environmental-law-champions-train-trainers-program" TargetMode="External"/><Relationship Id="rId4" Type="http://schemas.openxmlformats.org/officeDocument/2006/relationships/webSettings" Target="webSettings.xml"/><Relationship Id="rId9" Type="http://schemas.openxmlformats.org/officeDocument/2006/relationships/hyperlink" Target="http://www.iucnael.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YL</cp:lastModifiedBy>
  <cp:revision>28</cp:revision>
  <cp:lastPrinted>2016-08-23T19:24:00Z</cp:lastPrinted>
  <dcterms:created xsi:type="dcterms:W3CDTF">2016-06-30T16:37:00Z</dcterms:created>
  <dcterms:modified xsi:type="dcterms:W3CDTF">2016-08-23T19:24:00Z</dcterms:modified>
</cp:coreProperties>
</file>