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DA" w:rsidRPr="009F4C80" w:rsidRDefault="004D2FDA" w:rsidP="003751DC">
      <w:pPr>
        <w:spacing w:line="300" w:lineRule="auto"/>
        <w:jc w:val="center"/>
        <w:rPr>
          <w:b/>
          <w:bCs/>
          <w:sz w:val="28"/>
        </w:rPr>
      </w:pPr>
      <w:r w:rsidRPr="009F4C80">
        <w:rPr>
          <w:rFonts w:hint="eastAsia"/>
          <w:b/>
          <w:bCs/>
          <w:sz w:val="28"/>
        </w:rPr>
        <w:t>北京大学法学院</w:t>
      </w:r>
    </w:p>
    <w:p w:rsidR="004D2FDA" w:rsidRPr="009F4C80" w:rsidRDefault="004D2FDA" w:rsidP="003751DC">
      <w:pPr>
        <w:spacing w:line="300" w:lineRule="auto"/>
        <w:jc w:val="center"/>
        <w:rPr>
          <w:b/>
          <w:bCs/>
          <w:sz w:val="28"/>
        </w:rPr>
      </w:pPr>
      <w:r w:rsidRPr="009F4C80">
        <w:rPr>
          <w:rFonts w:hint="eastAsia"/>
          <w:b/>
          <w:bCs/>
          <w:sz w:val="28"/>
        </w:rPr>
        <w:t>推荐免试攻读法律硕士（法学）研究生复试办法</w:t>
      </w:r>
    </w:p>
    <w:p w:rsidR="004D2FDA" w:rsidRPr="009F4C80" w:rsidRDefault="004D2FDA" w:rsidP="003751DC">
      <w:pPr>
        <w:spacing w:line="300" w:lineRule="auto"/>
        <w:rPr>
          <w:bCs/>
          <w:szCs w:val="21"/>
        </w:rPr>
      </w:pP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  <w:r w:rsidRPr="009F4C80">
        <w:rPr>
          <w:rFonts w:hint="eastAsia"/>
          <w:szCs w:val="21"/>
        </w:rPr>
        <w:t>根据《</w:t>
      </w:r>
      <w:r w:rsidRPr="009F4C80">
        <w:rPr>
          <w:rFonts w:ascii="ˎ̥" w:hAnsi="ˎ̥" w:cs="Arial" w:hint="eastAsia"/>
          <w:bCs/>
          <w:kern w:val="0"/>
          <w:szCs w:val="21"/>
        </w:rPr>
        <w:t>北京大学法学院推荐免试攻读法律硕士（法学）研究生选拔办法》所确定的申请条件，我院将对</w:t>
      </w:r>
      <w:r w:rsidRPr="009F4C80">
        <w:rPr>
          <w:rFonts w:hint="eastAsia"/>
          <w:szCs w:val="21"/>
        </w:rPr>
        <w:t>申请推荐免试攻读我校法律硕士（法学）研究生的各重点院校应届本科毕业生进行资格审查</w:t>
      </w:r>
      <w:r w:rsidR="0001498F">
        <w:rPr>
          <w:rFonts w:hint="eastAsia"/>
          <w:szCs w:val="21"/>
        </w:rPr>
        <w:t>，同时，</w:t>
      </w:r>
      <w:r w:rsidR="0001498F" w:rsidRPr="00640BE4">
        <w:rPr>
          <w:rFonts w:hint="eastAsia"/>
          <w:szCs w:val="21"/>
        </w:rPr>
        <w:t>组成推免招生专家组，对申请人的申请材料进行</w:t>
      </w:r>
      <w:r w:rsidR="00272C55" w:rsidRPr="00640BE4">
        <w:rPr>
          <w:rFonts w:hint="eastAsia"/>
          <w:szCs w:val="21"/>
        </w:rPr>
        <w:t>全面</w:t>
      </w:r>
      <w:r w:rsidR="0001498F" w:rsidRPr="00640BE4">
        <w:rPr>
          <w:rFonts w:hint="eastAsia"/>
          <w:szCs w:val="21"/>
        </w:rPr>
        <w:t>审核</w:t>
      </w:r>
      <w:r w:rsidR="001E6165" w:rsidRPr="00640BE4">
        <w:rPr>
          <w:rFonts w:hint="eastAsia"/>
          <w:szCs w:val="21"/>
        </w:rPr>
        <w:t>，审核</w:t>
      </w:r>
      <w:r w:rsidRPr="009F4C80">
        <w:rPr>
          <w:rFonts w:hint="eastAsia"/>
          <w:szCs w:val="21"/>
        </w:rPr>
        <w:t>通过者</w:t>
      </w:r>
      <w:r w:rsidR="0001498F">
        <w:rPr>
          <w:rFonts w:hint="eastAsia"/>
          <w:szCs w:val="21"/>
        </w:rPr>
        <w:t>，</w:t>
      </w:r>
      <w:r w:rsidRPr="009F4C80">
        <w:rPr>
          <w:rFonts w:hint="eastAsia"/>
          <w:szCs w:val="21"/>
        </w:rPr>
        <w:t>还将参加由北京大学法学院组织的差额复试（凭本人学生证、身份证及</w:t>
      </w:r>
      <w:r w:rsidR="0001498F">
        <w:rPr>
          <w:rFonts w:hint="eastAsia"/>
          <w:szCs w:val="21"/>
        </w:rPr>
        <w:t>北京大学法学院发放的准考证参加复试），复试分笔试和面试两个部分</w:t>
      </w:r>
      <w:r w:rsidR="00FA6D39">
        <w:rPr>
          <w:szCs w:val="21"/>
        </w:rPr>
        <w:t>，</w:t>
      </w:r>
      <w:r w:rsidR="0001498F" w:rsidRPr="00640BE4">
        <w:rPr>
          <w:rFonts w:hint="eastAsia"/>
          <w:szCs w:val="21"/>
        </w:rPr>
        <w:t>具体</w:t>
      </w:r>
      <w:r w:rsidR="00FA6D39">
        <w:rPr>
          <w:rFonts w:hint="eastAsia"/>
          <w:szCs w:val="21"/>
        </w:rPr>
        <w:t>复试安排以复试通知为准。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</w:p>
    <w:p w:rsidR="004D2FDA" w:rsidRPr="009F4C80" w:rsidRDefault="004D2FDA" w:rsidP="003751DC">
      <w:pPr>
        <w:spacing w:line="300" w:lineRule="auto"/>
        <w:ind w:firstLineChars="200" w:firstLine="422"/>
        <w:rPr>
          <w:b/>
          <w:szCs w:val="21"/>
        </w:rPr>
      </w:pPr>
      <w:r w:rsidRPr="009F4C80">
        <w:rPr>
          <w:rFonts w:hint="eastAsia"/>
          <w:b/>
          <w:szCs w:val="21"/>
        </w:rPr>
        <w:t>一、笔试部分</w:t>
      </w:r>
    </w:p>
    <w:p w:rsidR="004D2FDA" w:rsidRPr="009F4C80" w:rsidRDefault="004D2FDA" w:rsidP="00C27A9C">
      <w:pPr>
        <w:spacing w:line="300" w:lineRule="auto"/>
        <w:ind w:firstLine="435"/>
        <w:rPr>
          <w:bCs/>
          <w:szCs w:val="21"/>
        </w:rPr>
      </w:pPr>
      <w:r w:rsidRPr="009F4C80">
        <w:rPr>
          <w:bCs/>
          <w:szCs w:val="21"/>
        </w:rPr>
        <w:t>1</w:t>
      </w:r>
      <w:r w:rsidR="00C27A9C" w:rsidRPr="009F4C80">
        <w:rPr>
          <w:rFonts w:hint="eastAsia"/>
          <w:bCs/>
          <w:szCs w:val="21"/>
        </w:rPr>
        <w:t xml:space="preserve">. </w:t>
      </w:r>
      <w:r w:rsidRPr="009F4C80">
        <w:rPr>
          <w:rFonts w:hint="eastAsia"/>
          <w:bCs/>
          <w:szCs w:val="21"/>
        </w:rPr>
        <w:t>笔试试题分数为</w:t>
      </w:r>
      <w:r w:rsidRPr="009F4C80">
        <w:rPr>
          <w:bCs/>
          <w:szCs w:val="21"/>
        </w:rPr>
        <w:t xml:space="preserve">100 </w:t>
      </w:r>
      <w:r w:rsidRPr="009F4C80">
        <w:rPr>
          <w:rFonts w:hint="eastAsia"/>
          <w:bCs/>
          <w:szCs w:val="21"/>
        </w:rPr>
        <w:t>分，</w:t>
      </w:r>
      <w:r w:rsidRPr="009F4C80">
        <w:rPr>
          <w:bCs/>
          <w:szCs w:val="21"/>
        </w:rPr>
        <w:t>60</w:t>
      </w:r>
      <w:r w:rsidRPr="009F4C80">
        <w:rPr>
          <w:rFonts w:hint="eastAsia"/>
          <w:bCs/>
          <w:szCs w:val="21"/>
        </w:rPr>
        <w:t>分（含</w:t>
      </w:r>
      <w:r w:rsidRPr="009F4C80">
        <w:rPr>
          <w:bCs/>
          <w:szCs w:val="21"/>
        </w:rPr>
        <w:t>60</w:t>
      </w:r>
      <w:r w:rsidRPr="009F4C80">
        <w:rPr>
          <w:rFonts w:hint="eastAsia"/>
          <w:bCs/>
          <w:szCs w:val="21"/>
        </w:rPr>
        <w:t>）以上为合格。笔试考试时间为</w:t>
      </w:r>
      <w:r w:rsidR="00631DD3" w:rsidRPr="00834B26">
        <w:rPr>
          <w:bCs/>
          <w:szCs w:val="21"/>
        </w:rPr>
        <w:t>3</w:t>
      </w:r>
      <w:r w:rsidRPr="009F4C80">
        <w:rPr>
          <w:rFonts w:hint="eastAsia"/>
          <w:bCs/>
          <w:szCs w:val="21"/>
        </w:rPr>
        <w:t>小时，考试内容包括：民法（民法总论、物权法、债权法）；商法（公司法）；民事诉讼法。</w:t>
      </w:r>
      <w:bookmarkStart w:id="0" w:name="_GoBack"/>
      <w:bookmarkEnd w:id="0"/>
    </w:p>
    <w:p w:rsidR="004D2FDA" w:rsidRPr="009F4C80" w:rsidRDefault="004D2FDA" w:rsidP="003751DC">
      <w:pPr>
        <w:spacing w:line="300" w:lineRule="auto"/>
        <w:ind w:firstLine="435"/>
        <w:rPr>
          <w:szCs w:val="21"/>
        </w:rPr>
      </w:pPr>
      <w:r w:rsidRPr="009F4C80">
        <w:rPr>
          <w:szCs w:val="21"/>
        </w:rPr>
        <w:t>2</w:t>
      </w:r>
      <w:r w:rsidR="00C27A9C" w:rsidRPr="009F4C80">
        <w:rPr>
          <w:rFonts w:hint="eastAsia"/>
          <w:szCs w:val="21"/>
        </w:rPr>
        <w:t>.</w:t>
      </w:r>
      <w:r w:rsidR="00C27A9C" w:rsidRPr="009F4C80">
        <w:rPr>
          <w:szCs w:val="21"/>
        </w:rPr>
        <w:t xml:space="preserve"> </w:t>
      </w:r>
      <w:r w:rsidRPr="009F4C80">
        <w:rPr>
          <w:rFonts w:hint="eastAsia"/>
          <w:szCs w:val="21"/>
        </w:rPr>
        <w:t>考察目标</w:t>
      </w:r>
      <w:r w:rsidR="00017B80">
        <w:rPr>
          <w:szCs w:val="21"/>
        </w:rPr>
        <w:t>：</w:t>
      </w:r>
      <w:r w:rsidRPr="009F4C80">
        <w:rPr>
          <w:rFonts w:hint="eastAsia"/>
          <w:szCs w:val="21"/>
        </w:rPr>
        <w:t>考察申请者是否掌握了扎实的法律基础知识，对相关制度和理论的熟悉程度如何。</w:t>
      </w:r>
    </w:p>
    <w:p w:rsidR="003751DC" w:rsidRPr="009F4C80" w:rsidRDefault="003751DC" w:rsidP="003751DC">
      <w:pPr>
        <w:spacing w:line="300" w:lineRule="auto"/>
        <w:ind w:firstLine="435"/>
        <w:rPr>
          <w:szCs w:val="21"/>
        </w:rPr>
      </w:pPr>
    </w:p>
    <w:p w:rsidR="004D2FDA" w:rsidRPr="009F4C80" w:rsidRDefault="004D2FDA" w:rsidP="003751DC">
      <w:pPr>
        <w:spacing w:line="300" w:lineRule="auto"/>
        <w:ind w:firstLine="435"/>
        <w:rPr>
          <w:b/>
          <w:szCs w:val="21"/>
        </w:rPr>
      </w:pPr>
      <w:r w:rsidRPr="009F4C80">
        <w:rPr>
          <w:rFonts w:hint="eastAsia"/>
          <w:b/>
          <w:szCs w:val="21"/>
        </w:rPr>
        <w:t>二、面试部分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  <w:r w:rsidRPr="009F4C80">
        <w:rPr>
          <w:szCs w:val="21"/>
        </w:rPr>
        <w:t>1</w:t>
      </w:r>
      <w:r w:rsidR="00C27A9C" w:rsidRPr="009F4C80">
        <w:rPr>
          <w:rFonts w:hint="eastAsia"/>
          <w:szCs w:val="21"/>
        </w:rPr>
        <w:t>.</w:t>
      </w:r>
      <w:r w:rsidR="00C27A9C" w:rsidRPr="009F4C80">
        <w:rPr>
          <w:szCs w:val="21"/>
        </w:rPr>
        <w:t xml:space="preserve"> </w:t>
      </w:r>
      <w:r w:rsidRPr="009F4C80">
        <w:rPr>
          <w:rFonts w:hint="eastAsia"/>
          <w:szCs w:val="21"/>
        </w:rPr>
        <w:t>面试主要考查申请者的以下各个方面：逻辑思维能力；反应能力；分析能力；语言组织和表达能力；法学基础知识的掌握和运用能力；接受他人信息并进行回应的能力。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  <w:r w:rsidRPr="009F4C80">
        <w:rPr>
          <w:szCs w:val="21"/>
        </w:rPr>
        <w:t>2</w:t>
      </w:r>
      <w:r w:rsidR="00C27A9C" w:rsidRPr="009F4C80">
        <w:rPr>
          <w:rFonts w:hint="eastAsia"/>
          <w:szCs w:val="21"/>
        </w:rPr>
        <w:t>.</w:t>
      </w:r>
      <w:r w:rsidR="00C27A9C" w:rsidRPr="009F4C80">
        <w:rPr>
          <w:szCs w:val="21"/>
        </w:rPr>
        <w:t xml:space="preserve"> </w:t>
      </w:r>
      <w:r w:rsidRPr="009F4C80">
        <w:rPr>
          <w:rFonts w:hint="eastAsia"/>
          <w:szCs w:val="21"/>
        </w:rPr>
        <w:t>面试由法学院统一命题，考</w:t>
      </w:r>
      <w:r w:rsidR="001E6165">
        <w:rPr>
          <w:rFonts w:hint="eastAsia"/>
          <w:szCs w:val="21"/>
        </w:rPr>
        <w:t>生应根据试题所提供的信息和老师提出的问题作答。面试内容包括：民</w:t>
      </w:r>
      <w:r w:rsidRPr="009F4C80">
        <w:rPr>
          <w:rFonts w:hint="eastAsia"/>
          <w:szCs w:val="21"/>
        </w:rPr>
        <w:t>法（民法总论、物权法、债权法</w:t>
      </w:r>
      <w:r w:rsidR="001E6165">
        <w:rPr>
          <w:rFonts w:hint="eastAsia"/>
          <w:szCs w:val="21"/>
        </w:rPr>
        <w:t>）；商法（公司法</w:t>
      </w:r>
      <w:r w:rsidRPr="009F4C80">
        <w:rPr>
          <w:rFonts w:hint="eastAsia"/>
          <w:szCs w:val="21"/>
        </w:rPr>
        <w:t>）；经济法总论。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  <w:r w:rsidRPr="009F4C80">
        <w:rPr>
          <w:szCs w:val="21"/>
        </w:rPr>
        <w:t>3</w:t>
      </w:r>
      <w:r w:rsidR="00C27A9C" w:rsidRPr="009F4C80">
        <w:rPr>
          <w:rFonts w:hint="eastAsia"/>
          <w:szCs w:val="21"/>
        </w:rPr>
        <w:t>.</w:t>
      </w:r>
      <w:r w:rsidR="00C27A9C" w:rsidRPr="009F4C80">
        <w:rPr>
          <w:szCs w:val="21"/>
        </w:rPr>
        <w:t xml:space="preserve"> </w:t>
      </w:r>
      <w:r w:rsidRPr="009F4C80">
        <w:rPr>
          <w:rFonts w:hint="eastAsia"/>
          <w:szCs w:val="21"/>
        </w:rPr>
        <w:t>面试将分组进行，由法学院组织相关专业教师组成面试小组，每个面试小组由</w:t>
      </w:r>
      <w:r w:rsidRPr="009F4C80">
        <w:rPr>
          <w:szCs w:val="21"/>
        </w:rPr>
        <w:t>5</w:t>
      </w:r>
      <w:r w:rsidRPr="009F4C80">
        <w:rPr>
          <w:rFonts w:hint="eastAsia"/>
          <w:szCs w:val="21"/>
        </w:rPr>
        <w:t>位老师组成，每位教师对申请者的回答和表现进行独立评判，并按“百分制”记录评分结果。面试结束后，每位老师将自己记录并签字后的成绩表交回教务办公室汇总。</w:t>
      </w:r>
    </w:p>
    <w:p w:rsidR="004D2FDA" w:rsidRPr="009F4C80" w:rsidRDefault="004D2FDA" w:rsidP="003751DC">
      <w:pPr>
        <w:spacing w:line="300" w:lineRule="auto"/>
        <w:ind w:firstLine="435"/>
        <w:rPr>
          <w:bCs/>
          <w:szCs w:val="21"/>
        </w:rPr>
      </w:pPr>
      <w:r w:rsidRPr="009F4C80">
        <w:rPr>
          <w:szCs w:val="21"/>
        </w:rPr>
        <w:t>4</w:t>
      </w:r>
      <w:r w:rsidR="00C27A9C" w:rsidRPr="009F4C80">
        <w:rPr>
          <w:rFonts w:hint="eastAsia"/>
          <w:szCs w:val="21"/>
        </w:rPr>
        <w:t>.</w:t>
      </w:r>
      <w:r w:rsidR="00C27A9C" w:rsidRPr="009F4C80">
        <w:rPr>
          <w:szCs w:val="21"/>
        </w:rPr>
        <w:t xml:space="preserve"> </w:t>
      </w:r>
      <w:r w:rsidRPr="009F4C80">
        <w:rPr>
          <w:rFonts w:hint="eastAsia"/>
          <w:bCs/>
          <w:szCs w:val="21"/>
        </w:rPr>
        <w:t>面试分数计算方式：面试成绩为</w:t>
      </w:r>
      <w:r w:rsidR="00834C50" w:rsidRPr="009F4C80">
        <w:rPr>
          <w:rFonts w:hint="eastAsia"/>
          <w:bCs/>
          <w:szCs w:val="21"/>
        </w:rPr>
        <w:t>所</w:t>
      </w:r>
      <w:r w:rsidR="00834C50" w:rsidRPr="009F4C80">
        <w:rPr>
          <w:bCs/>
          <w:szCs w:val="21"/>
        </w:rPr>
        <w:t>有</w:t>
      </w:r>
      <w:r w:rsidRPr="009F4C80">
        <w:rPr>
          <w:rFonts w:hint="eastAsia"/>
          <w:bCs/>
          <w:szCs w:val="21"/>
        </w:rPr>
        <w:t>面试老师</w:t>
      </w:r>
      <w:r w:rsidR="00834C50" w:rsidRPr="009F4C80">
        <w:rPr>
          <w:rFonts w:hint="eastAsia"/>
          <w:bCs/>
          <w:szCs w:val="21"/>
        </w:rPr>
        <w:t>独立打分</w:t>
      </w:r>
      <w:r w:rsidRPr="009F4C80">
        <w:rPr>
          <w:rFonts w:hint="eastAsia"/>
          <w:bCs/>
          <w:szCs w:val="21"/>
        </w:rPr>
        <w:t>的平均分。</w:t>
      </w:r>
    </w:p>
    <w:p w:rsidR="004D2FDA" w:rsidRPr="009F4C80" w:rsidRDefault="004D2FDA" w:rsidP="003751DC">
      <w:pPr>
        <w:spacing w:line="300" w:lineRule="auto"/>
        <w:ind w:firstLine="435"/>
        <w:rPr>
          <w:bCs/>
          <w:szCs w:val="21"/>
        </w:rPr>
      </w:pPr>
      <w:r w:rsidRPr="009F4C80">
        <w:rPr>
          <w:bCs/>
          <w:szCs w:val="21"/>
        </w:rPr>
        <w:t>5</w:t>
      </w:r>
      <w:r w:rsidR="00C27A9C" w:rsidRPr="009F4C80">
        <w:rPr>
          <w:rFonts w:hint="eastAsia"/>
          <w:bCs/>
          <w:szCs w:val="21"/>
        </w:rPr>
        <w:t>.</w:t>
      </w:r>
      <w:r w:rsidR="00C27A9C" w:rsidRPr="009F4C80">
        <w:rPr>
          <w:bCs/>
          <w:szCs w:val="21"/>
        </w:rPr>
        <w:t xml:space="preserve"> </w:t>
      </w:r>
      <w:r w:rsidRPr="009F4C80">
        <w:rPr>
          <w:rFonts w:hint="eastAsia"/>
          <w:bCs/>
          <w:szCs w:val="21"/>
        </w:rPr>
        <w:t>面试总分为</w:t>
      </w:r>
      <w:r w:rsidRPr="009F4C80">
        <w:rPr>
          <w:bCs/>
          <w:szCs w:val="21"/>
        </w:rPr>
        <w:t>100</w:t>
      </w:r>
      <w:r w:rsidRPr="009F4C80">
        <w:rPr>
          <w:rFonts w:hint="eastAsia"/>
          <w:bCs/>
          <w:szCs w:val="21"/>
        </w:rPr>
        <w:t>分。面试成绩</w:t>
      </w:r>
      <w:r w:rsidRPr="009F4C80">
        <w:rPr>
          <w:bCs/>
          <w:szCs w:val="21"/>
        </w:rPr>
        <w:t>60</w:t>
      </w:r>
      <w:r w:rsidRPr="009F4C80">
        <w:rPr>
          <w:rFonts w:hint="eastAsia"/>
          <w:bCs/>
          <w:szCs w:val="21"/>
        </w:rPr>
        <w:t>分（含</w:t>
      </w:r>
      <w:r w:rsidRPr="009F4C80">
        <w:rPr>
          <w:bCs/>
          <w:szCs w:val="21"/>
        </w:rPr>
        <w:t>60</w:t>
      </w:r>
      <w:r w:rsidRPr="009F4C80">
        <w:rPr>
          <w:rFonts w:hint="eastAsia"/>
          <w:bCs/>
          <w:szCs w:val="21"/>
        </w:rPr>
        <w:t>）以上为合格。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  <w:r w:rsidRPr="009F4C80">
        <w:rPr>
          <w:rFonts w:hint="eastAsia"/>
          <w:szCs w:val="21"/>
        </w:rPr>
        <w:t>面试结果汇总和统计工作由研究生教务办公室负责。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</w:p>
    <w:p w:rsidR="004D2FDA" w:rsidRPr="009F4C80" w:rsidRDefault="004D2FDA" w:rsidP="003751DC">
      <w:pPr>
        <w:spacing w:line="300" w:lineRule="auto"/>
        <w:ind w:firstLineChars="200" w:firstLine="422"/>
        <w:rPr>
          <w:b/>
          <w:szCs w:val="21"/>
        </w:rPr>
      </w:pPr>
      <w:r w:rsidRPr="009F4C80">
        <w:rPr>
          <w:rFonts w:hint="eastAsia"/>
          <w:b/>
          <w:szCs w:val="21"/>
        </w:rPr>
        <w:t>三、复试成绩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  <w:r w:rsidRPr="009F4C80">
        <w:rPr>
          <w:rFonts w:hint="eastAsia"/>
          <w:szCs w:val="21"/>
        </w:rPr>
        <w:t>申请者的复试总成绩由笔试成绩和面试成绩构成。笔试成绩占总成绩的</w:t>
      </w:r>
      <w:r w:rsidRPr="009F4C80">
        <w:rPr>
          <w:szCs w:val="21"/>
        </w:rPr>
        <w:t>60%</w:t>
      </w:r>
      <w:r w:rsidRPr="009F4C80">
        <w:rPr>
          <w:rFonts w:hint="eastAsia"/>
          <w:szCs w:val="21"/>
        </w:rPr>
        <w:t>，面试成绩占总成绩的</w:t>
      </w:r>
      <w:r w:rsidRPr="009F4C80">
        <w:rPr>
          <w:szCs w:val="21"/>
        </w:rPr>
        <w:t>40%</w:t>
      </w:r>
      <w:r w:rsidRPr="009F4C80">
        <w:rPr>
          <w:rFonts w:hint="eastAsia"/>
          <w:szCs w:val="21"/>
        </w:rPr>
        <w:t>。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</w:p>
    <w:p w:rsidR="004D2FDA" w:rsidRPr="009F4C80" w:rsidRDefault="004D2FDA" w:rsidP="003751DC">
      <w:pPr>
        <w:spacing w:line="300" w:lineRule="auto"/>
        <w:ind w:firstLineChars="200" w:firstLine="422"/>
        <w:rPr>
          <w:b/>
          <w:szCs w:val="21"/>
        </w:rPr>
      </w:pPr>
      <w:r w:rsidRPr="009F4C80">
        <w:rPr>
          <w:rFonts w:hint="eastAsia"/>
          <w:b/>
          <w:szCs w:val="21"/>
        </w:rPr>
        <w:t>四、初取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  <w:r w:rsidRPr="009F4C80">
        <w:rPr>
          <w:szCs w:val="21"/>
        </w:rPr>
        <w:t>1</w:t>
      </w:r>
      <w:r w:rsidR="008A76EF" w:rsidRPr="009F4C80">
        <w:rPr>
          <w:rFonts w:hint="eastAsia"/>
          <w:szCs w:val="21"/>
        </w:rPr>
        <w:t>.</w:t>
      </w:r>
      <w:r w:rsidR="008A76EF" w:rsidRPr="009F4C80">
        <w:rPr>
          <w:szCs w:val="21"/>
        </w:rPr>
        <w:t xml:space="preserve"> </w:t>
      </w:r>
      <w:r w:rsidRPr="009F4C80">
        <w:rPr>
          <w:rFonts w:hint="eastAsia"/>
          <w:szCs w:val="21"/>
        </w:rPr>
        <w:t>笔试和面试成绩有一项未合格者，不予录取。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  <w:r w:rsidRPr="009F4C80">
        <w:rPr>
          <w:szCs w:val="21"/>
        </w:rPr>
        <w:t>2</w:t>
      </w:r>
      <w:r w:rsidR="008A76EF" w:rsidRPr="009F4C80">
        <w:rPr>
          <w:rFonts w:hint="eastAsia"/>
          <w:szCs w:val="21"/>
        </w:rPr>
        <w:t>.</w:t>
      </w:r>
      <w:r w:rsidR="008A76EF" w:rsidRPr="009F4C80">
        <w:rPr>
          <w:szCs w:val="21"/>
        </w:rPr>
        <w:t xml:space="preserve"> </w:t>
      </w:r>
      <w:r w:rsidRPr="009F4C80">
        <w:rPr>
          <w:rFonts w:hint="eastAsia"/>
          <w:szCs w:val="21"/>
        </w:rPr>
        <w:t>笔试和面试成绩均合格者，按照复试总成绩降序排列，依次录取。</w:t>
      </w:r>
    </w:p>
    <w:p w:rsidR="004D2FDA" w:rsidRPr="009F4C80" w:rsidRDefault="004D2FDA" w:rsidP="003751DC">
      <w:pPr>
        <w:spacing w:line="300" w:lineRule="auto"/>
        <w:ind w:firstLineChars="200" w:firstLine="420"/>
        <w:rPr>
          <w:szCs w:val="21"/>
        </w:rPr>
      </w:pPr>
    </w:p>
    <w:p w:rsidR="004D2FDA" w:rsidRPr="009F4C80" w:rsidRDefault="004D2FDA" w:rsidP="00834891">
      <w:pPr>
        <w:spacing w:line="300" w:lineRule="auto"/>
        <w:ind w:firstLineChars="200" w:firstLine="420"/>
        <w:rPr>
          <w:szCs w:val="21"/>
        </w:rPr>
      </w:pP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  <w:t xml:space="preserve"> </w:t>
      </w:r>
      <w:r w:rsidRPr="009F4C80">
        <w:rPr>
          <w:rFonts w:hint="eastAsia"/>
          <w:szCs w:val="21"/>
        </w:rPr>
        <w:t>北京大学法学院</w:t>
      </w:r>
    </w:p>
    <w:p w:rsidR="00845365" w:rsidRPr="009F4C80" w:rsidRDefault="004D2FDA" w:rsidP="00834891">
      <w:pPr>
        <w:spacing w:line="300" w:lineRule="auto"/>
        <w:ind w:firstLineChars="200" w:firstLine="420"/>
      </w:pP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Pr="009F4C80">
        <w:rPr>
          <w:szCs w:val="21"/>
        </w:rPr>
        <w:tab/>
      </w:r>
      <w:r w:rsidR="006A4CE2">
        <w:rPr>
          <w:rFonts w:hint="eastAsia"/>
          <w:szCs w:val="21"/>
        </w:rPr>
        <w:t xml:space="preserve">　</w:t>
      </w:r>
      <w:r w:rsidR="00834891">
        <w:rPr>
          <w:rFonts w:hint="eastAsia"/>
          <w:szCs w:val="21"/>
        </w:rPr>
        <w:t xml:space="preserve"> </w:t>
      </w:r>
      <w:r w:rsidR="000F02CE">
        <w:rPr>
          <w:szCs w:val="21"/>
        </w:rPr>
        <w:t>2020</w:t>
      </w:r>
      <w:r w:rsidRPr="009F4C80">
        <w:rPr>
          <w:rFonts w:hint="eastAsia"/>
          <w:szCs w:val="21"/>
        </w:rPr>
        <w:t>年</w:t>
      </w:r>
      <w:r w:rsidRPr="009F4C80">
        <w:rPr>
          <w:szCs w:val="21"/>
        </w:rPr>
        <w:t>9</w:t>
      </w:r>
      <w:r w:rsidRPr="009F4C80">
        <w:rPr>
          <w:rFonts w:hint="eastAsia"/>
          <w:szCs w:val="21"/>
        </w:rPr>
        <w:t>月</w:t>
      </w:r>
    </w:p>
    <w:sectPr w:rsidR="00845365" w:rsidRPr="009F4C80" w:rsidSect="00834891">
      <w:pgSz w:w="11906" w:h="16838"/>
      <w:pgMar w:top="42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651" w:rsidRDefault="007D0651" w:rsidP="004D2FDA">
      <w:r>
        <w:separator/>
      </w:r>
    </w:p>
  </w:endnote>
  <w:endnote w:type="continuationSeparator" w:id="0">
    <w:p w:rsidR="007D0651" w:rsidRDefault="007D0651" w:rsidP="004D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651" w:rsidRDefault="007D0651" w:rsidP="004D2FDA">
      <w:r>
        <w:separator/>
      </w:r>
    </w:p>
  </w:footnote>
  <w:footnote w:type="continuationSeparator" w:id="0">
    <w:p w:rsidR="007D0651" w:rsidRDefault="007D0651" w:rsidP="004D2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EF"/>
    <w:rsid w:val="0001498F"/>
    <w:rsid w:val="00017B80"/>
    <w:rsid w:val="000A4338"/>
    <w:rsid w:val="000A6657"/>
    <w:rsid w:val="000B6F8C"/>
    <w:rsid w:val="000F02CE"/>
    <w:rsid w:val="0013569B"/>
    <w:rsid w:val="001429BC"/>
    <w:rsid w:val="00171096"/>
    <w:rsid w:val="001E6165"/>
    <w:rsid w:val="001F3FEF"/>
    <w:rsid w:val="00230D7C"/>
    <w:rsid w:val="00272C55"/>
    <w:rsid w:val="002E2B8D"/>
    <w:rsid w:val="00364118"/>
    <w:rsid w:val="003751DC"/>
    <w:rsid w:val="004D2FDA"/>
    <w:rsid w:val="005076D8"/>
    <w:rsid w:val="00530D1A"/>
    <w:rsid w:val="00564C36"/>
    <w:rsid w:val="005F0FB2"/>
    <w:rsid w:val="00631DD3"/>
    <w:rsid w:val="00640BE4"/>
    <w:rsid w:val="006A4CE2"/>
    <w:rsid w:val="006B343F"/>
    <w:rsid w:val="007472A0"/>
    <w:rsid w:val="007D0651"/>
    <w:rsid w:val="00834891"/>
    <w:rsid w:val="00834B26"/>
    <w:rsid w:val="00834C50"/>
    <w:rsid w:val="00845365"/>
    <w:rsid w:val="0088132D"/>
    <w:rsid w:val="008A76EF"/>
    <w:rsid w:val="008F6BC7"/>
    <w:rsid w:val="009412AB"/>
    <w:rsid w:val="009900BA"/>
    <w:rsid w:val="009D1CC3"/>
    <w:rsid w:val="009F2D37"/>
    <w:rsid w:val="009F4C80"/>
    <w:rsid w:val="00A224EF"/>
    <w:rsid w:val="00AB021A"/>
    <w:rsid w:val="00AE20E3"/>
    <w:rsid w:val="00C27A9C"/>
    <w:rsid w:val="00C66636"/>
    <w:rsid w:val="00CC4D6C"/>
    <w:rsid w:val="00CF6DCB"/>
    <w:rsid w:val="00E57876"/>
    <w:rsid w:val="00F622B2"/>
    <w:rsid w:val="00FA6D39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EB920A-B13B-404B-B49D-B6A0DCC3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F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F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48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48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yzjcpku</dc:creator>
  <cp:lastModifiedBy>yzjcpku</cp:lastModifiedBy>
  <cp:revision>16</cp:revision>
  <cp:lastPrinted>2018-05-29T03:25:00Z</cp:lastPrinted>
  <dcterms:created xsi:type="dcterms:W3CDTF">2018-09-08T01:39:00Z</dcterms:created>
  <dcterms:modified xsi:type="dcterms:W3CDTF">2020-09-09T10:56:00Z</dcterms:modified>
</cp:coreProperties>
</file>