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D1" w:rsidRDefault="00881FD1" w:rsidP="00881FD1">
      <w:pPr>
        <w:pStyle w:val="a3"/>
        <w:spacing w:line="555" w:lineRule="atLeast"/>
        <w:jc w:val="center"/>
      </w:pPr>
      <w:bookmarkStart w:id="0" w:name="_GoBack"/>
      <w:r>
        <w:rPr>
          <w:rStyle w:val="a4"/>
          <w:rFonts w:ascii="微软雅黑" w:eastAsia="微软雅黑" w:hAnsi="微软雅黑" w:hint="eastAsia"/>
          <w:sz w:val="30"/>
          <w:szCs w:val="30"/>
        </w:rPr>
        <w:t>关于2022年部分节假日安排的通知</w:t>
      </w:r>
      <w:bookmarkEnd w:id="0"/>
    </w:p>
    <w:p w:rsidR="00881FD1" w:rsidRDefault="00881FD1" w:rsidP="00881FD1">
      <w:pPr>
        <w:pStyle w:val="a3"/>
        <w:spacing w:line="465" w:lineRule="atLeast"/>
        <w:jc w:val="right"/>
      </w:pPr>
      <w:r>
        <w:rPr>
          <w:rFonts w:ascii="微软雅黑" w:eastAsia="微软雅黑" w:hAnsi="微软雅黑" w:hint="eastAsia"/>
          <w:sz w:val="27"/>
          <w:szCs w:val="27"/>
        </w:rPr>
        <w:t>校办〔2021〕3号</w:t>
      </w:r>
    </w:p>
    <w:p w:rsidR="00881FD1" w:rsidRDefault="00881FD1" w:rsidP="00881FD1">
      <w:pPr>
        <w:pStyle w:val="a3"/>
        <w:spacing w:line="555" w:lineRule="atLeast"/>
      </w:pPr>
      <w:r>
        <w:rPr>
          <w:rFonts w:ascii="微软雅黑" w:eastAsia="微软雅黑" w:hAnsi="微软雅黑" w:hint="eastAsia"/>
          <w:sz w:val="27"/>
          <w:szCs w:val="27"/>
        </w:rPr>
        <w:t> </w:t>
      </w:r>
    </w:p>
    <w:p w:rsidR="00881FD1" w:rsidRDefault="00881FD1" w:rsidP="00881FD1">
      <w:pPr>
        <w:pStyle w:val="a3"/>
        <w:spacing w:line="555" w:lineRule="atLeast"/>
      </w:pPr>
      <w:r>
        <w:rPr>
          <w:rFonts w:ascii="微软雅黑" w:eastAsia="微软雅黑" w:hAnsi="微软雅黑" w:hint="eastAsia"/>
          <w:sz w:val="27"/>
          <w:szCs w:val="27"/>
        </w:rPr>
        <w:t>全校各单位：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根据《国务院办公厅关于2022年部分节假日安排的通知》（国办发明电〔2021〕11号），并结合我校实际情况，现将2022年部分节假日和校庆的安排通知如下：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一、元旦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1月1日（星期六）元旦，放假，不安排全校性考试。</w:t>
      </w:r>
    </w:p>
    <w:p w:rsidR="00881FD1" w:rsidRDefault="00881FD1" w:rsidP="00881FD1">
      <w:pPr>
        <w:pStyle w:val="a3"/>
        <w:spacing w:line="555" w:lineRule="atLeast"/>
        <w:ind w:firstLine="51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因寒假时间提前，为保证期末各项工作顺利开展，1月2日（星期日）至3日（星期一），全校正常上班，安排考试。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二、清明节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4月2日（星期六）上班，安排周一的课程。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4月3日（星期日）公休，课程照常进行。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4月4日（星期一）调休，安排周六的课程。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4月5日（星期二）清明节，放假，全校停课。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lastRenderedPageBreak/>
        <w:t>三、劳动节及校庆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4月30日（星期六），公休，课程照常进行。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5月1日（星期日）劳动节，放假，全校停课。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5月2日（星期一）至3日（星期二），放假调休，全校停课。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5月4日（星期三），校庆相关单位上班，全校停课。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5月5日（星期四）至6日（星期五），放假调休，全校停课。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5月7日（星期六）至8日（星期日），公休，课程照常进行。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四、端午节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6月3日（星期五）端午节，放假，全校停课。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6月4日（星期六）至5日（星期日）公休，课程照常进行。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五、中秋节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9月10日（星期六）中秋节，放假，全校停课。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9月11日（星期日）公休，课程照常进行。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9月12日（星期一）补休，全校停课。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六、国庆节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lastRenderedPageBreak/>
        <w:t>10月1日（星期六）至7日（星期五）放假，全校停课。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10月8日（星期六）至9日（星期日）公休，课程照常进行。</w:t>
      </w:r>
    </w:p>
    <w:p w:rsidR="00881FD1" w:rsidRDefault="00881FD1" w:rsidP="00881FD1">
      <w:pPr>
        <w:pStyle w:val="a3"/>
        <w:spacing w:line="555" w:lineRule="atLeast"/>
        <w:ind w:firstLine="645"/>
        <w:jc w:val="both"/>
      </w:pPr>
      <w:r>
        <w:rPr>
          <w:rFonts w:ascii="微软雅黑" w:eastAsia="微软雅黑" w:hAnsi="微软雅黑" w:hint="eastAsia"/>
          <w:sz w:val="27"/>
          <w:szCs w:val="27"/>
        </w:rPr>
        <w:t> 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请各单位根据本通知，及早合理安排教学、科研、管理服务等有关工作。节假日期间，各单位应做好安全、保卫等工作，根据实际需要合理安排带值班，对各类突发情况应按规定及时报告并妥善处置。</w:t>
      </w:r>
    </w:p>
    <w:p w:rsidR="00881FD1" w:rsidRDefault="00881FD1" w:rsidP="00881FD1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医学部、深圳研究生院等节假日可参照本通知，并根据自身实际情况自行安排，报督查室备案。</w:t>
      </w:r>
    </w:p>
    <w:p w:rsidR="00881FD1" w:rsidRDefault="00881FD1" w:rsidP="00881FD1">
      <w:pPr>
        <w:pStyle w:val="a3"/>
        <w:spacing w:line="555" w:lineRule="atLeast"/>
        <w:jc w:val="both"/>
      </w:pPr>
      <w:r>
        <w:rPr>
          <w:rFonts w:ascii="微软雅黑" w:eastAsia="微软雅黑" w:hAnsi="微软雅黑" w:hint="eastAsia"/>
          <w:sz w:val="27"/>
          <w:szCs w:val="27"/>
        </w:rPr>
        <w:t> </w:t>
      </w:r>
    </w:p>
    <w:p w:rsidR="00881FD1" w:rsidRDefault="00881FD1" w:rsidP="00881FD1">
      <w:pPr>
        <w:pStyle w:val="a3"/>
        <w:spacing w:line="555" w:lineRule="atLeast"/>
        <w:ind w:firstLine="540"/>
      </w:pPr>
      <w:r>
        <w:rPr>
          <w:rFonts w:ascii="微软雅黑" w:eastAsia="微软雅黑" w:hAnsi="微软雅黑" w:hint="eastAsia"/>
          <w:sz w:val="27"/>
          <w:szCs w:val="27"/>
        </w:rPr>
        <w:t> </w:t>
      </w:r>
    </w:p>
    <w:p w:rsidR="00881FD1" w:rsidRDefault="00881FD1" w:rsidP="00881FD1">
      <w:pPr>
        <w:pStyle w:val="a3"/>
        <w:spacing w:line="555" w:lineRule="atLeast"/>
        <w:jc w:val="right"/>
      </w:pPr>
      <w:r>
        <w:rPr>
          <w:rFonts w:ascii="微软雅黑" w:eastAsia="微软雅黑" w:hAnsi="微软雅黑" w:hint="eastAsia"/>
          <w:sz w:val="27"/>
          <w:szCs w:val="27"/>
        </w:rPr>
        <w:t>党委办公室校长办公室     </w:t>
      </w:r>
    </w:p>
    <w:p w:rsidR="00881FD1" w:rsidRDefault="00881FD1" w:rsidP="00881FD1">
      <w:pPr>
        <w:pStyle w:val="a3"/>
        <w:spacing w:line="555" w:lineRule="atLeast"/>
        <w:ind w:right="345"/>
        <w:jc w:val="right"/>
      </w:pPr>
      <w:r>
        <w:rPr>
          <w:rFonts w:ascii="微软雅黑" w:eastAsia="微软雅黑" w:hAnsi="微软雅黑" w:hint="eastAsia"/>
          <w:sz w:val="27"/>
          <w:szCs w:val="27"/>
        </w:rPr>
        <w:t>2021年12月15日       </w:t>
      </w:r>
    </w:p>
    <w:p w:rsidR="00AF256E" w:rsidRPr="00881FD1" w:rsidRDefault="00AF256E"/>
    <w:sectPr w:rsidR="00AF256E" w:rsidRPr="0088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D1"/>
    <w:rsid w:val="00881FD1"/>
    <w:rsid w:val="00A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C9AF7-780D-4E7F-94AF-C7C33A2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81F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81FD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center">
    <w:name w:val="center"/>
    <w:basedOn w:val="a"/>
    <w:rsid w:val="00881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g-binding">
    <w:name w:val="ng-binding"/>
    <w:basedOn w:val="a0"/>
    <w:rsid w:val="00881FD1"/>
  </w:style>
  <w:style w:type="paragraph" w:styleId="a3">
    <w:name w:val="Normal (Web)"/>
    <w:basedOn w:val="a"/>
    <w:uiPriority w:val="99"/>
    <w:semiHidden/>
    <w:unhideWhenUsed/>
    <w:rsid w:val="00881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1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费海伲</dc:creator>
  <cp:keywords/>
  <dc:description/>
  <cp:lastModifiedBy>费海伲</cp:lastModifiedBy>
  <cp:revision>1</cp:revision>
  <dcterms:created xsi:type="dcterms:W3CDTF">2021-12-30T02:37:00Z</dcterms:created>
  <dcterms:modified xsi:type="dcterms:W3CDTF">2021-12-30T02:38:00Z</dcterms:modified>
</cp:coreProperties>
</file>